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1" w:type="dxa"/>
        <w:tblLook w:val="04A0" w:firstRow="1" w:lastRow="0" w:firstColumn="1" w:lastColumn="0" w:noHBand="0" w:noVBand="1"/>
      </w:tblPr>
      <w:tblGrid>
        <w:gridCol w:w="3794"/>
        <w:gridCol w:w="6207"/>
      </w:tblGrid>
      <w:tr w:rsidR="00B43A0F" w:rsidRPr="008B6E14" w:rsidTr="00E53A8A">
        <w:tc>
          <w:tcPr>
            <w:tcW w:w="3794" w:type="dxa"/>
          </w:tcPr>
          <w:p w:rsidR="00B43A0F" w:rsidRDefault="00E53A8A" w:rsidP="00214A21">
            <w:pPr>
              <w:pStyle w:val="Heading2"/>
              <w:ind w:right="-105"/>
              <w:jc w:val="center"/>
              <w:rPr>
                <w:rFonts w:ascii="Times New Roman" w:hAnsi="Times New Roman"/>
                <w:b w:val="0"/>
                <w:color w:val="000000"/>
                <w:sz w:val="26"/>
                <w:szCs w:val="26"/>
                <w:lang w:val="de-DE"/>
              </w:rPr>
            </w:pPr>
            <w:r w:rsidRPr="00E53A8A">
              <w:rPr>
                <w:rFonts w:ascii="Times New Roman" w:hAnsi="Times New Roman"/>
                <w:b w:val="0"/>
                <w:color w:val="000000"/>
                <w:sz w:val="26"/>
                <w:szCs w:val="26"/>
                <w:lang w:val="de-DE"/>
              </w:rPr>
              <w:t>PHÒNG GD&amp;ĐT TP</w:t>
            </w:r>
            <w:r w:rsidR="00B43A0F" w:rsidRPr="00E53A8A">
              <w:rPr>
                <w:rFonts w:ascii="Times New Roman" w:hAnsi="Times New Roman"/>
                <w:b w:val="0"/>
                <w:color w:val="000000"/>
                <w:sz w:val="26"/>
                <w:szCs w:val="26"/>
                <w:lang w:val="de-DE"/>
              </w:rPr>
              <w:t xml:space="preserve"> HƯNG YÊN</w:t>
            </w:r>
          </w:p>
          <w:p w:rsidR="00E53A8A" w:rsidRPr="00E53A8A" w:rsidRDefault="00E53A8A" w:rsidP="00E53A8A">
            <w:pPr>
              <w:jc w:val="center"/>
              <w:rPr>
                <w:b/>
                <w:lang w:val="de-DE"/>
              </w:rPr>
            </w:pPr>
            <w:r w:rsidRPr="00E53A8A">
              <w:rPr>
                <w:b/>
                <w:lang w:val="de-DE"/>
              </w:rPr>
              <w:t>TRƯỜNG THCS BẢO KHÊ</w:t>
            </w:r>
          </w:p>
          <w:p w:rsidR="00B43A0F" w:rsidRPr="00E53A8A" w:rsidRDefault="00633BCC" w:rsidP="00E53A8A">
            <w:pPr>
              <w:jc w:val="center"/>
              <w:rPr>
                <w:b/>
                <w:color w:val="000000"/>
                <w:lang w:val="de-DE"/>
              </w:rPr>
            </w:pPr>
            <w:r>
              <w:rPr>
                <w:b/>
                <w:color w:val="000000"/>
              </w:rPr>
              <w:pict>
                <v:line id="_x0000_s1026" style="position:absolute;left:0;text-align:left;flip:y;z-index:251660288;mso-position-horizontal:center;mso-position-horizontal-relative:margin" from="0,3pt" to="56.2pt,3pt">
                  <w10:wrap anchorx="margin"/>
                </v:line>
              </w:pict>
            </w:r>
          </w:p>
          <w:p w:rsidR="00B43A0F" w:rsidRPr="008B6E14" w:rsidRDefault="00B43A0F" w:rsidP="00E53A8A">
            <w:pPr>
              <w:jc w:val="center"/>
              <w:rPr>
                <w:i/>
                <w:iCs/>
                <w:color w:val="000000"/>
                <w:sz w:val="28"/>
                <w:szCs w:val="28"/>
                <w:lang w:val="de-DE"/>
              </w:rPr>
            </w:pPr>
            <w:r>
              <w:rPr>
                <w:color w:val="000000"/>
                <w:sz w:val="28"/>
                <w:szCs w:val="28"/>
                <w:lang w:val="de-DE"/>
              </w:rPr>
              <w:t xml:space="preserve">    </w:t>
            </w:r>
            <w:r w:rsidR="00E53A8A">
              <w:rPr>
                <w:color w:val="000000"/>
                <w:sz w:val="28"/>
                <w:szCs w:val="28"/>
                <w:lang w:val="de-DE"/>
              </w:rPr>
              <w:t>Số: 107</w:t>
            </w:r>
            <w:r w:rsidRPr="008B6E14">
              <w:rPr>
                <w:color w:val="000000"/>
                <w:sz w:val="28"/>
                <w:szCs w:val="28"/>
                <w:lang w:val="de-DE"/>
              </w:rPr>
              <w:t>/KH-</w:t>
            </w:r>
            <w:r w:rsidR="00E53A8A">
              <w:rPr>
                <w:color w:val="000000"/>
                <w:sz w:val="28"/>
                <w:szCs w:val="28"/>
                <w:lang w:val="de-DE"/>
              </w:rPr>
              <w:t>THCSBK</w:t>
            </w:r>
          </w:p>
        </w:tc>
        <w:tc>
          <w:tcPr>
            <w:tcW w:w="6207" w:type="dxa"/>
          </w:tcPr>
          <w:p w:rsidR="00B43A0F" w:rsidRPr="00104C0A" w:rsidRDefault="00B43A0F" w:rsidP="00214A21">
            <w:pPr>
              <w:pStyle w:val="Heading1"/>
              <w:jc w:val="center"/>
              <w:rPr>
                <w:rFonts w:ascii="Times New Roman" w:hAnsi="Times New Roman"/>
                <w:color w:val="000000"/>
                <w:lang w:val="de-DE"/>
              </w:rPr>
            </w:pPr>
            <w:r w:rsidRPr="00104C0A">
              <w:rPr>
                <w:rFonts w:ascii="Times New Roman" w:hAnsi="Times New Roman"/>
                <w:color w:val="000000"/>
                <w:lang w:val="de-DE"/>
              </w:rPr>
              <w:t>CỘNG HÒA XÃ HỘI CHỦ NGHĨA VIỆT NAM</w:t>
            </w:r>
          </w:p>
          <w:p w:rsidR="00B43A0F" w:rsidRPr="00104C0A" w:rsidRDefault="00B43A0F" w:rsidP="00214A21">
            <w:pPr>
              <w:jc w:val="center"/>
              <w:rPr>
                <w:i/>
                <w:iCs/>
                <w:color w:val="000000"/>
                <w:sz w:val="26"/>
                <w:szCs w:val="26"/>
              </w:rPr>
            </w:pPr>
            <w:r w:rsidRPr="00104C0A">
              <w:rPr>
                <w:b/>
                <w:bCs/>
                <w:color w:val="000000"/>
                <w:sz w:val="26"/>
                <w:szCs w:val="26"/>
              </w:rPr>
              <w:t>Độc lập - Tự do - Hạnh phúc</w:t>
            </w:r>
          </w:p>
          <w:p w:rsidR="00B43A0F" w:rsidRPr="008B6E14" w:rsidRDefault="00633BCC" w:rsidP="00214A21">
            <w:pPr>
              <w:jc w:val="center"/>
              <w:rPr>
                <w:i/>
                <w:iCs/>
                <w:color w:val="000000"/>
                <w:sz w:val="26"/>
                <w:szCs w:val="26"/>
              </w:rPr>
            </w:pPr>
            <w:r>
              <w:rPr>
                <w:color w:val="000000"/>
              </w:rPr>
              <w:pict>
                <v:line id="_x0000_s1027" style="position:absolute;left:0;text-align:left;z-index:251661312;mso-position-horizontal:center;mso-position-horizontal-relative:margin" from="0,3.35pt" to="154.25pt,3.35pt">
                  <w10:wrap anchorx="margin"/>
                </v:line>
              </w:pict>
            </w:r>
          </w:p>
          <w:p w:rsidR="00B43A0F" w:rsidRPr="008B6E14" w:rsidRDefault="00E53A8A" w:rsidP="00E53A8A">
            <w:pPr>
              <w:jc w:val="center"/>
              <w:rPr>
                <w:b/>
                <w:bCs/>
                <w:color w:val="000000"/>
                <w:sz w:val="28"/>
                <w:szCs w:val="28"/>
              </w:rPr>
            </w:pPr>
            <w:r>
              <w:rPr>
                <w:i/>
                <w:iCs/>
                <w:color w:val="000000"/>
                <w:sz w:val="28"/>
                <w:szCs w:val="28"/>
              </w:rPr>
              <w:t>Bảo Khê</w:t>
            </w:r>
            <w:r w:rsidR="00DC4DFD">
              <w:rPr>
                <w:i/>
                <w:iCs/>
                <w:color w:val="000000"/>
                <w:sz w:val="28"/>
                <w:szCs w:val="28"/>
              </w:rPr>
              <w:t xml:space="preserve">, ngày </w:t>
            </w:r>
            <w:r>
              <w:rPr>
                <w:i/>
                <w:iCs/>
                <w:color w:val="000000"/>
                <w:sz w:val="28"/>
                <w:szCs w:val="28"/>
              </w:rPr>
              <w:t>13</w:t>
            </w:r>
            <w:r w:rsidR="00B43A0F" w:rsidRPr="008B6E14">
              <w:rPr>
                <w:i/>
                <w:iCs/>
                <w:color w:val="000000"/>
                <w:sz w:val="28"/>
                <w:szCs w:val="28"/>
              </w:rPr>
              <w:t xml:space="preserve"> tháng</w:t>
            </w:r>
            <w:r>
              <w:rPr>
                <w:i/>
                <w:iCs/>
                <w:color w:val="000000"/>
                <w:sz w:val="28"/>
                <w:szCs w:val="28"/>
              </w:rPr>
              <w:t>7</w:t>
            </w:r>
            <w:r w:rsidR="00B43A0F" w:rsidRPr="008B6E14">
              <w:rPr>
                <w:i/>
                <w:iCs/>
                <w:color w:val="000000"/>
                <w:sz w:val="28"/>
                <w:szCs w:val="28"/>
              </w:rPr>
              <w:t xml:space="preserve"> năm 2021</w:t>
            </w:r>
          </w:p>
        </w:tc>
      </w:tr>
    </w:tbl>
    <w:p w:rsidR="00B43A0F" w:rsidRPr="000142A1" w:rsidRDefault="00B43A0F" w:rsidP="00C809C1">
      <w:pPr>
        <w:spacing w:line="312" w:lineRule="auto"/>
        <w:jc w:val="center"/>
        <w:rPr>
          <w:b/>
          <w:iCs/>
          <w:color w:val="000000"/>
          <w:sz w:val="41"/>
          <w:szCs w:val="27"/>
        </w:rPr>
      </w:pPr>
    </w:p>
    <w:p w:rsidR="00B43A0F" w:rsidRPr="0001192D" w:rsidRDefault="00B43A0F" w:rsidP="00C809C1">
      <w:pPr>
        <w:spacing w:line="312" w:lineRule="auto"/>
        <w:jc w:val="center"/>
        <w:rPr>
          <w:b/>
          <w:iCs/>
          <w:color w:val="000000"/>
          <w:sz w:val="28"/>
          <w:szCs w:val="28"/>
        </w:rPr>
      </w:pPr>
      <w:r w:rsidRPr="0001192D">
        <w:rPr>
          <w:b/>
          <w:iCs/>
          <w:color w:val="000000"/>
          <w:sz w:val="28"/>
          <w:szCs w:val="28"/>
        </w:rPr>
        <w:t>KẾ HOẠCH</w:t>
      </w:r>
    </w:p>
    <w:p w:rsidR="00B43A0F" w:rsidRPr="0001192D" w:rsidRDefault="00B43A0F" w:rsidP="00C809C1">
      <w:pPr>
        <w:spacing w:line="312" w:lineRule="auto"/>
        <w:jc w:val="center"/>
        <w:rPr>
          <w:b/>
          <w:color w:val="000000"/>
          <w:sz w:val="28"/>
          <w:szCs w:val="28"/>
        </w:rPr>
      </w:pPr>
      <w:r w:rsidRPr="0001192D">
        <w:rPr>
          <w:b/>
          <w:color w:val="000000"/>
          <w:sz w:val="28"/>
          <w:szCs w:val="28"/>
        </w:rPr>
        <w:t>Triển khai thực hiện lộ trình nâng trình độ chuẩn được đào tạo</w:t>
      </w:r>
    </w:p>
    <w:p w:rsidR="00B43A0F" w:rsidRPr="0001192D" w:rsidRDefault="00B43A0F" w:rsidP="00C809C1">
      <w:pPr>
        <w:spacing w:line="312" w:lineRule="auto"/>
        <w:jc w:val="center"/>
        <w:rPr>
          <w:b/>
          <w:bCs/>
          <w:color w:val="000000"/>
          <w:sz w:val="28"/>
          <w:szCs w:val="28"/>
        </w:rPr>
      </w:pPr>
      <w:r w:rsidRPr="0001192D">
        <w:rPr>
          <w:b/>
          <w:color w:val="000000"/>
          <w:sz w:val="28"/>
          <w:szCs w:val="28"/>
        </w:rPr>
        <w:t>của giáo viên</w:t>
      </w:r>
      <w:r w:rsidRPr="0001192D">
        <w:rPr>
          <w:b/>
          <w:bCs/>
          <w:color w:val="000000"/>
          <w:sz w:val="28"/>
          <w:szCs w:val="28"/>
        </w:rPr>
        <w:t xml:space="preserve"> trung học cơ sở </w:t>
      </w:r>
      <w:r w:rsidR="00D677EF">
        <w:rPr>
          <w:b/>
          <w:bCs/>
          <w:color w:val="000000"/>
          <w:sz w:val="28"/>
          <w:szCs w:val="28"/>
        </w:rPr>
        <w:t>năm 2021</w:t>
      </w:r>
    </w:p>
    <w:p w:rsidR="00B43A0F" w:rsidRPr="0001192D" w:rsidRDefault="00633BCC" w:rsidP="00C809C1">
      <w:pPr>
        <w:spacing w:line="312" w:lineRule="auto"/>
        <w:ind w:firstLine="567"/>
        <w:rPr>
          <w:iCs/>
          <w:color w:val="000000"/>
          <w:sz w:val="28"/>
          <w:szCs w:val="28"/>
        </w:rPr>
      </w:pPr>
      <w:r>
        <w:rPr>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0.45pt;margin-top:2.45pt;width:79.5pt;height:0;z-index:251662336" o:connectortype="straight"/>
        </w:pict>
      </w:r>
    </w:p>
    <w:p w:rsidR="00B43A0F" w:rsidRPr="007B7560" w:rsidRDefault="00B43A0F" w:rsidP="00C809C1">
      <w:pPr>
        <w:spacing w:line="312" w:lineRule="auto"/>
        <w:jc w:val="both"/>
        <w:rPr>
          <w:color w:val="000000"/>
          <w:sz w:val="28"/>
          <w:szCs w:val="28"/>
        </w:rPr>
      </w:pPr>
      <w:r w:rsidRPr="0001192D">
        <w:rPr>
          <w:color w:val="000000"/>
          <w:sz w:val="28"/>
          <w:szCs w:val="28"/>
        </w:rPr>
        <w:tab/>
      </w:r>
      <w:r w:rsidR="00A16655" w:rsidRPr="007B7560">
        <w:rPr>
          <w:color w:val="000000"/>
          <w:sz w:val="28"/>
          <w:szCs w:val="28"/>
        </w:rPr>
        <w:t xml:space="preserve">Thực hiện </w:t>
      </w:r>
      <w:r w:rsidRPr="007B7560">
        <w:rPr>
          <w:color w:val="000000"/>
          <w:sz w:val="28"/>
          <w:szCs w:val="28"/>
        </w:rPr>
        <w:t xml:space="preserve">Kế hoạch số </w:t>
      </w:r>
      <w:r w:rsidR="00F61083">
        <w:rPr>
          <w:color w:val="000000"/>
          <w:sz w:val="28"/>
          <w:szCs w:val="28"/>
        </w:rPr>
        <w:t>94/KH-UBND ngày 26/6</w:t>
      </w:r>
      <w:r w:rsidRPr="007B7560">
        <w:rPr>
          <w:color w:val="000000"/>
          <w:sz w:val="28"/>
          <w:szCs w:val="28"/>
        </w:rPr>
        <w:t>/2021</w:t>
      </w:r>
      <w:r w:rsidR="00F61083">
        <w:rPr>
          <w:color w:val="000000"/>
          <w:sz w:val="28"/>
          <w:szCs w:val="28"/>
        </w:rPr>
        <w:t xml:space="preserve"> của </w:t>
      </w:r>
      <w:r w:rsidR="00F61083" w:rsidRPr="000142A1">
        <w:rPr>
          <w:color w:val="000000"/>
          <w:spacing w:val="-2"/>
          <w:sz w:val="28"/>
          <w:szCs w:val="28"/>
        </w:rPr>
        <w:t>Ủy ban nhân dân thành phố</w:t>
      </w:r>
      <w:r w:rsidRPr="007B7560">
        <w:rPr>
          <w:color w:val="000000"/>
          <w:sz w:val="28"/>
          <w:szCs w:val="28"/>
        </w:rPr>
        <w:t xml:space="preserve"> về việc triển khai thực hiện lộ trình nâng trình độ chuẩn được đào tạo của giáo viên </w:t>
      </w:r>
      <w:r w:rsidRPr="007B7560">
        <w:rPr>
          <w:bCs/>
          <w:color w:val="000000"/>
          <w:sz w:val="28"/>
          <w:szCs w:val="28"/>
        </w:rPr>
        <w:t>mầm non, tiểu học, trung học cơ sở giai đoạn 1 (2021-2025);</w:t>
      </w:r>
    </w:p>
    <w:p w:rsidR="00B43A0F" w:rsidRPr="000142A1" w:rsidRDefault="00D42ADC" w:rsidP="00C809C1">
      <w:pPr>
        <w:tabs>
          <w:tab w:val="left" w:pos="0"/>
        </w:tabs>
        <w:spacing w:line="312" w:lineRule="auto"/>
        <w:ind w:firstLine="709"/>
        <w:jc w:val="both"/>
        <w:rPr>
          <w:iCs/>
          <w:color w:val="000000"/>
          <w:spacing w:val="-2"/>
          <w:sz w:val="28"/>
          <w:szCs w:val="28"/>
          <w:lang w:val="de-DE"/>
        </w:rPr>
      </w:pPr>
      <w:r>
        <w:rPr>
          <w:color w:val="000000"/>
          <w:spacing w:val="-2"/>
          <w:sz w:val="28"/>
          <w:szCs w:val="28"/>
        </w:rPr>
        <w:t>Trường THCS Bảo Khê xây dựng</w:t>
      </w:r>
      <w:r w:rsidR="00B43A0F" w:rsidRPr="000142A1">
        <w:rPr>
          <w:color w:val="000000"/>
          <w:spacing w:val="-2"/>
          <w:sz w:val="28"/>
          <w:szCs w:val="28"/>
        </w:rPr>
        <w:t xml:space="preserve"> </w:t>
      </w:r>
      <w:r w:rsidR="00B43A0F" w:rsidRPr="000142A1">
        <w:rPr>
          <w:iCs/>
          <w:color w:val="000000"/>
          <w:spacing w:val="-2"/>
          <w:sz w:val="28"/>
          <w:szCs w:val="28"/>
          <w:lang w:val="de-DE"/>
        </w:rPr>
        <w:t>Kế hoạch t</w:t>
      </w:r>
      <w:r w:rsidR="00B43A0F" w:rsidRPr="000142A1">
        <w:rPr>
          <w:color w:val="000000"/>
          <w:spacing w:val="-2"/>
          <w:sz w:val="28"/>
          <w:szCs w:val="28"/>
        </w:rPr>
        <w:t>hực hiện lộ trình nâng trình độ ch</w:t>
      </w:r>
      <w:r w:rsidR="004443DE">
        <w:rPr>
          <w:color w:val="000000"/>
          <w:spacing w:val="-2"/>
          <w:sz w:val="28"/>
          <w:szCs w:val="28"/>
        </w:rPr>
        <w:t xml:space="preserve">uẩn được đào tạo của giáo viên năm </w:t>
      </w:r>
      <w:r w:rsidR="004443DE">
        <w:rPr>
          <w:bCs/>
          <w:color w:val="000000"/>
          <w:spacing w:val="-2"/>
          <w:sz w:val="28"/>
          <w:szCs w:val="28"/>
        </w:rPr>
        <w:t>2021</w:t>
      </w:r>
      <w:r w:rsidR="00B43A0F" w:rsidRPr="000142A1">
        <w:rPr>
          <w:iCs/>
          <w:color w:val="000000"/>
          <w:spacing w:val="-2"/>
          <w:sz w:val="28"/>
          <w:szCs w:val="28"/>
          <w:lang w:val="de-DE"/>
        </w:rPr>
        <w:t>như sau:</w:t>
      </w:r>
    </w:p>
    <w:p w:rsidR="00B43A0F" w:rsidRPr="007B7560" w:rsidRDefault="00B43A0F" w:rsidP="00C809C1">
      <w:pPr>
        <w:tabs>
          <w:tab w:val="left" w:pos="0"/>
        </w:tabs>
        <w:spacing w:line="312" w:lineRule="auto"/>
        <w:ind w:firstLine="709"/>
        <w:jc w:val="both"/>
        <w:rPr>
          <w:b/>
          <w:color w:val="000000"/>
          <w:sz w:val="28"/>
          <w:szCs w:val="28"/>
          <w:lang w:val="de-DE"/>
        </w:rPr>
      </w:pPr>
      <w:r w:rsidRPr="007B7560">
        <w:rPr>
          <w:b/>
          <w:iCs/>
          <w:color w:val="000000"/>
          <w:sz w:val="28"/>
          <w:szCs w:val="28"/>
          <w:lang w:val="de-DE"/>
        </w:rPr>
        <w:t xml:space="preserve">I. </w:t>
      </w:r>
      <w:r w:rsidRPr="007B7560">
        <w:rPr>
          <w:b/>
          <w:color w:val="000000"/>
          <w:sz w:val="28"/>
          <w:szCs w:val="28"/>
          <w:lang w:val="de-DE"/>
        </w:rPr>
        <w:t>MỤC TIÊU</w:t>
      </w:r>
    </w:p>
    <w:p w:rsidR="00B43A0F" w:rsidRPr="007B7560" w:rsidRDefault="00B43A0F" w:rsidP="00C809C1">
      <w:pPr>
        <w:tabs>
          <w:tab w:val="left" w:pos="0"/>
        </w:tabs>
        <w:spacing w:line="312" w:lineRule="auto"/>
        <w:ind w:firstLine="709"/>
        <w:jc w:val="both"/>
        <w:rPr>
          <w:b/>
          <w:color w:val="000000"/>
          <w:sz w:val="28"/>
          <w:szCs w:val="28"/>
          <w:lang w:val="de-DE"/>
        </w:rPr>
      </w:pPr>
      <w:r w:rsidRPr="007B7560">
        <w:rPr>
          <w:b/>
          <w:color w:val="000000"/>
          <w:sz w:val="28"/>
          <w:szCs w:val="28"/>
          <w:lang w:val="de-DE"/>
        </w:rPr>
        <w:t>1. Mục tiêu chung</w:t>
      </w:r>
    </w:p>
    <w:p w:rsidR="00B43A0F" w:rsidRPr="007B7560" w:rsidRDefault="00B43A0F" w:rsidP="00C809C1">
      <w:pPr>
        <w:tabs>
          <w:tab w:val="left" w:pos="0"/>
        </w:tabs>
        <w:spacing w:line="312" w:lineRule="auto"/>
        <w:ind w:firstLine="709"/>
        <w:jc w:val="both"/>
        <w:rPr>
          <w:color w:val="000000"/>
          <w:sz w:val="28"/>
          <w:szCs w:val="28"/>
          <w:lang w:val="de-DE"/>
        </w:rPr>
      </w:pPr>
      <w:r w:rsidRPr="007B7560">
        <w:rPr>
          <w:color w:val="000000"/>
          <w:sz w:val="28"/>
          <w:szCs w:val="28"/>
          <w:lang w:val="de-DE"/>
        </w:rPr>
        <w:t>Nhằm triển khai thực hiện có kết quả lộ trình thực hiện nâng cao trình độ chuẩn được đào tạo của giáo viên mầm non, tiểu học, trung học cơ sở theo quy định tại Nghị định số 71/2020/NĐ-CP ngày 30/6/2020 của Chính phủ quy định lộ trình thực hiện nâng trình độ chuẩn được đào tạo của giáo viên mầm non, tiểu học, trung học cơ sở (sau đây gọi tắt là Nghị định số 71) và đạt các chỉ tiêu đào tạo nâng trình độ chuẩn giai đoạn 1 theo Kế hoạch số 681/KH-BGDĐT ngày 28/8/2020 của Bộ Giáo dục và Đào tạo thực hiện lộ trình nâng chuẩn được đào tạo của giáo viên mầm non, tiểu học, trung học cơ sở giai đoạn 1 (2020-2025).</w:t>
      </w:r>
      <w:bookmarkStart w:id="0" w:name="bookmark2"/>
      <w:bookmarkEnd w:id="0"/>
    </w:p>
    <w:p w:rsidR="000142A1" w:rsidRDefault="00B43A0F" w:rsidP="00C809C1">
      <w:pPr>
        <w:tabs>
          <w:tab w:val="left" w:pos="0"/>
        </w:tabs>
        <w:spacing w:line="312" w:lineRule="auto"/>
        <w:ind w:firstLine="709"/>
        <w:jc w:val="both"/>
        <w:rPr>
          <w:b/>
          <w:bCs/>
          <w:color w:val="000000"/>
          <w:sz w:val="28"/>
          <w:szCs w:val="28"/>
          <w:lang w:val="de-DE"/>
        </w:rPr>
      </w:pPr>
      <w:r w:rsidRPr="007B7560">
        <w:rPr>
          <w:b/>
          <w:color w:val="000000"/>
          <w:sz w:val="28"/>
          <w:szCs w:val="28"/>
          <w:lang w:val="de-DE"/>
        </w:rPr>
        <w:t>2. Chỉ tiêu cụ thể</w:t>
      </w:r>
    </w:p>
    <w:p w:rsidR="0078374D" w:rsidRPr="0078374D" w:rsidRDefault="0078374D" w:rsidP="00C809C1">
      <w:pPr>
        <w:spacing w:line="312" w:lineRule="auto"/>
        <w:ind w:firstLine="709"/>
        <w:jc w:val="both"/>
        <w:rPr>
          <w:sz w:val="28"/>
          <w:szCs w:val="28"/>
        </w:rPr>
      </w:pPr>
      <w:r w:rsidRPr="0078374D">
        <w:rPr>
          <w:sz w:val="28"/>
          <w:szCs w:val="28"/>
        </w:rPr>
        <w:t xml:space="preserve">Trong năm 2021 </w:t>
      </w:r>
      <w:r w:rsidR="00B7396F">
        <w:rPr>
          <w:sz w:val="28"/>
          <w:szCs w:val="28"/>
        </w:rPr>
        <w:t xml:space="preserve">nhà trường </w:t>
      </w:r>
      <w:r w:rsidRPr="0078374D">
        <w:rPr>
          <w:sz w:val="28"/>
          <w:szCs w:val="28"/>
        </w:rPr>
        <w:t xml:space="preserve">có 03 đ/c </w:t>
      </w:r>
      <w:r w:rsidR="006E7CEE">
        <w:rPr>
          <w:sz w:val="28"/>
          <w:szCs w:val="28"/>
        </w:rPr>
        <w:t xml:space="preserve">giáo viên </w:t>
      </w:r>
      <w:r w:rsidRPr="0078374D">
        <w:rPr>
          <w:sz w:val="28"/>
          <w:szCs w:val="28"/>
        </w:rPr>
        <w:t>đang theo học nâng chuẩn chuyên môn lên Đại học.</w:t>
      </w:r>
    </w:p>
    <w:p w:rsidR="00B43A0F" w:rsidRPr="007B7560" w:rsidRDefault="00B43A0F" w:rsidP="00C809C1">
      <w:pPr>
        <w:tabs>
          <w:tab w:val="left" w:pos="0"/>
        </w:tabs>
        <w:spacing w:line="312" w:lineRule="auto"/>
        <w:ind w:firstLine="709"/>
        <w:jc w:val="both"/>
        <w:rPr>
          <w:b/>
          <w:iCs/>
          <w:color w:val="000000"/>
          <w:spacing w:val="-20"/>
          <w:sz w:val="28"/>
          <w:szCs w:val="28"/>
          <w:lang w:val="es-ES"/>
        </w:rPr>
      </w:pPr>
      <w:r w:rsidRPr="007B7560">
        <w:rPr>
          <w:b/>
          <w:iCs/>
          <w:color w:val="000000"/>
          <w:spacing w:val="-20"/>
          <w:sz w:val="28"/>
          <w:szCs w:val="28"/>
          <w:lang w:val="es-ES"/>
        </w:rPr>
        <w:t>II. ĐỐI TƯỢNG THỰC HIỆN NÂNG TRÌNH ĐỘ CHUẨN ĐƯỢC ĐÀO TẠO</w:t>
      </w:r>
    </w:p>
    <w:p w:rsidR="00B43A0F" w:rsidRPr="007B7560" w:rsidRDefault="00B43A0F" w:rsidP="00C809C1">
      <w:pPr>
        <w:tabs>
          <w:tab w:val="left" w:pos="0"/>
        </w:tabs>
        <w:spacing w:line="312" w:lineRule="auto"/>
        <w:ind w:firstLine="709"/>
        <w:jc w:val="both"/>
        <w:rPr>
          <w:color w:val="000000"/>
          <w:sz w:val="28"/>
          <w:szCs w:val="28"/>
          <w:lang w:val="de-DE"/>
        </w:rPr>
      </w:pPr>
      <w:r w:rsidRPr="007B7560">
        <w:rPr>
          <w:b/>
          <w:iCs/>
          <w:color w:val="000000"/>
          <w:sz w:val="28"/>
          <w:szCs w:val="28"/>
          <w:lang w:val="es-ES"/>
        </w:rPr>
        <w:t>1.</w:t>
      </w:r>
      <w:r w:rsidRPr="007B7560">
        <w:rPr>
          <w:iCs/>
          <w:color w:val="000000"/>
          <w:sz w:val="28"/>
          <w:szCs w:val="28"/>
          <w:lang w:val="es-ES"/>
        </w:rPr>
        <w:t xml:space="preserve"> Đối tượng t</w:t>
      </w:r>
      <w:r w:rsidRPr="007B7560">
        <w:rPr>
          <w:color w:val="000000"/>
          <w:sz w:val="28"/>
          <w:szCs w:val="28"/>
          <w:lang w:val="es-ES"/>
        </w:rPr>
        <w:t xml:space="preserve">hực hiện nâng trình độ chuẩn được đào tạo gồm </w:t>
      </w:r>
      <w:r w:rsidR="009837A1" w:rsidRPr="007B7560">
        <w:rPr>
          <w:bCs/>
          <w:color w:val="000000"/>
          <w:sz w:val="28"/>
          <w:szCs w:val="28"/>
          <w:lang w:val="es-ES"/>
        </w:rPr>
        <w:t>các</w:t>
      </w:r>
      <w:r w:rsidR="009837A1" w:rsidRPr="007B7560">
        <w:rPr>
          <w:color w:val="000000"/>
          <w:sz w:val="28"/>
          <w:szCs w:val="28"/>
          <w:lang w:val="es-ES"/>
        </w:rPr>
        <w:t xml:space="preserve"> </w:t>
      </w:r>
      <w:r w:rsidRPr="007B7560">
        <w:rPr>
          <w:color w:val="000000"/>
          <w:sz w:val="28"/>
          <w:szCs w:val="28"/>
          <w:lang w:val="es-ES"/>
        </w:rPr>
        <w:t>giáo viên</w:t>
      </w:r>
      <w:r w:rsidRPr="007B7560">
        <w:rPr>
          <w:bCs/>
          <w:color w:val="000000"/>
          <w:sz w:val="28"/>
          <w:szCs w:val="28"/>
          <w:lang w:val="es-ES"/>
        </w:rPr>
        <w:t xml:space="preserve"> trong</w:t>
      </w:r>
      <w:r w:rsidR="009837A1">
        <w:rPr>
          <w:bCs/>
          <w:color w:val="000000"/>
          <w:sz w:val="28"/>
          <w:szCs w:val="28"/>
          <w:lang w:val="es-ES"/>
        </w:rPr>
        <w:t xml:space="preserve"> nhà trường</w:t>
      </w:r>
      <w:r w:rsidRPr="007B7560">
        <w:rPr>
          <w:color w:val="000000"/>
          <w:sz w:val="28"/>
          <w:szCs w:val="28"/>
          <w:lang w:val="de-DE"/>
        </w:rPr>
        <w:t> </w:t>
      </w:r>
      <w:r w:rsidRPr="007B7560">
        <w:rPr>
          <w:color w:val="000000"/>
          <w:sz w:val="28"/>
          <w:szCs w:val="28"/>
          <w:lang w:val="vi-VN"/>
        </w:rPr>
        <w:t>chưa có bằng cử nhân thuộc ngành đào tạo giáo viên hoặc chưa có bằng cử nhân chuyên ngành phù hợp và có chứng chỉ bồi dưỡng nghiệp vụ sư phạm tr</w:t>
      </w:r>
      <w:r w:rsidRPr="007B7560">
        <w:rPr>
          <w:color w:val="000000"/>
          <w:sz w:val="28"/>
          <w:szCs w:val="28"/>
          <w:lang w:val="de-DE"/>
        </w:rPr>
        <w:t>ở </w:t>
      </w:r>
      <w:r w:rsidRPr="007B7560">
        <w:rPr>
          <w:color w:val="000000"/>
          <w:sz w:val="28"/>
          <w:szCs w:val="28"/>
          <w:lang w:val="vi-VN"/>
        </w:rPr>
        <w:t>lên, tính từ ngày 01</w:t>
      </w:r>
      <w:r w:rsidRPr="007B7560">
        <w:rPr>
          <w:color w:val="000000"/>
          <w:sz w:val="28"/>
          <w:szCs w:val="28"/>
          <w:lang w:val="de-DE"/>
        </w:rPr>
        <w:t>/</w:t>
      </w:r>
      <w:r w:rsidRPr="007B7560">
        <w:rPr>
          <w:color w:val="000000"/>
          <w:sz w:val="28"/>
          <w:szCs w:val="28"/>
          <w:lang w:val="vi-VN"/>
        </w:rPr>
        <w:t>7</w:t>
      </w:r>
      <w:r w:rsidRPr="007B7560">
        <w:rPr>
          <w:color w:val="000000"/>
          <w:sz w:val="28"/>
          <w:szCs w:val="28"/>
          <w:lang w:val="de-DE"/>
        </w:rPr>
        <w:t>/2</w:t>
      </w:r>
      <w:r w:rsidRPr="007B7560">
        <w:rPr>
          <w:color w:val="000000"/>
          <w:sz w:val="28"/>
          <w:szCs w:val="28"/>
          <w:lang w:val="vi-VN"/>
        </w:rPr>
        <w:t>020 còn đủ 07 năm công tác (84 tháng) đến tuổi được nghỉ hưu.</w:t>
      </w:r>
    </w:p>
    <w:p w:rsidR="00B43A0F" w:rsidRPr="007B7560" w:rsidRDefault="00B43A0F" w:rsidP="00C809C1">
      <w:pPr>
        <w:tabs>
          <w:tab w:val="left" w:pos="0"/>
        </w:tabs>
        <w:spacing w:line="312" w:lineRule="auto"/>
        <w:ind w:firstLine="709"/>
        <w:jc w:val="both"/>
        <w:rPr>
          <w:color w:val="000000"/>
          <w:sz w:val="28"/>
          <w:szCs w:val="28"/>
          <w:lang w:val="de-DE"/>
        </w:rPr>
      </w:pPr>
      <w:r w:rsidRPr="007B7560">
        <w:rPr>
          <w:b/>
          <w:color w:val="000000"/>
          <w:spacing w:val="-2"/>
          <w:sz w:val="28"/>
          <w:szCs w:val="28"/>
          <w:lang w:val="de-DE"/>
        </w:rPr>
        <w:t>2.</w:t>
      </w:r>
      <w:r w:rsidRPr="007B7560">
        <w:rPr>
          <w:color w:val="000000"/>
          <w:spacing w:val="-2"/>
          <w:sz w:val="28"/>
          <w:szCs w:val="28"/>
          <w:lang w:val="de-DE"/>
        </w:rPr>
        <w:t xml:space="preserve"> Việc xác định tuổi nghỉ hưu thực hiện theo Nghị định số 135/2020/NĐ-CP</w:t>
      </w:r>
      <w:r w:rsidRPr="007B7560">
        <w:rPr>
          <w:color w:val="000000"/>
          <w:sz w:val="28"/>
          <w:szCs w:val="28"/>
          <w:lang w:val="de-DE"/>
        </w:rPr>
        <w:t xml:space="preserve"> ngày 18/11/2020 của Chính phủ quy định tuổi nghỉ hưu. Đối tượng chưa đạt trình </w:t>
      </w:r>
      <w:r w:rsidRPr="007B7560">
        <w:rPr>
          <w:color w:val="000000"/>
          <w:sz w:val="28"/>
          <w:szCs w:val="28"/>
          <w:lang w:val="de-DE"/>
        </w:rPr>
        <w:lastRenderedPageBreak/>
        <w:t>độ chuẩn được đào tạo thực hiện nâng trình độ chuẩn được đào tạo có thời điểm sinh như sau:</w:t>
      </w:r>
    </w:p>
    <w:p w:rsidR="00B43A0F" w:rsidRPr="007B7560" w:rsidRDefault="00B43A0F" w:rsidP="00C809C1">
      <w:pPr>
        <w:tabs>
          <w:tab w:val="left" w:pos="0"/>
        </w:tabs>
        <w:spacing w:line="312" w:lineRule="auto"/>
        <w:ind w:firstLine="709"/>
        <w:jc w:val="both"/>
        <w:rPr>
          <w:color w:val="000000"/>
          <w:sz w:val="28"/>
          <w:szCs w:val="28"/>
          <w:lang w:val="de-DE"/>
        </w:rPr>
      </w:pPr>
      <w:r w:rsidRPr="007B7560">
        <w:rPr>
          <w:color w:val="000000"/>
          <w:sz w:val="28"/>
          <w:szCs w:val="28"/>
          <w:lang w:val="de-DE"/>
        </w:rPr>
        <w:t xml:space="preserve"> </w:t>
      </w:r>
      <w:r w:rsidR="00654151">
        <w:rPr>
          <w:color w:val="000000"/>
          <w:sz w:val="28"/>
          <w:szCs w:val="28"/>
          <w:lang w:val="de-DE"/>
        </w:rPr>
        <w:t>G</w:t>
      </w:r>
      <w:r w:rsidRPr="007B7560">
        <w:rPr>
          <w:color w:val="000000"/>
          <w:sz w:val="28"/>
          <w:szCs w:val="28"/>
          <w:lang w:val="de-DE"/>
        </w:rPr>
        <w:t>iáo viên trung học cơ sở</w:t>
      </w:r>
      <w:r w:rsidR="00A16655" w:rsidRPr="007B7560">
        <w:rPr>
          <w:color w:val="000000"/>
          <w:sz w:val="28"/>
          <w:szCs w:val="28"/>
          <w:lang w:val="de-DE"/>
        </w:rPr>
        <w:t xml:space="preserve"> có trình độ cao đẳng</w:t>
      </w:r>
      <w:r w:rsidRPr="007B7560">
        <w:rPr>
          <w:color w:val="000000"/>
          <w:sz w:val="28"/>
          <w:szCs w:val="28"/>
          <w:lang w:val="de-DE"/>
        </w:rPr>
        <w:t>:</w:t>
      </w:r>
    </w:p>
    <w:p w:rsidR="00B43A0F" w:rsidRPr="007B7560" w:rsidRDefault="00B43A0F" w:rsidP="00C809C1">
      <w:pPr>
        <w:tabs>
          <w:tab w:val="left" w:pos="0"/>
        </w:tabs>
        <w:spacing w:line="312" w:lineRule="auto"/>
        <w:ind w:firstLine="709"/>
        <w:jc w:val="both"/>
        <w:rPr>
          <w:color w:val="000000"/>
          <w:sz w:val="28"/>
          <w:szCs w:val="28"/>
          <w:lang w:val="de-DE" w:eastAsia="vi-VN"/>
        </w:rPr>
      </w:pPr>
      <w:r w:rsidRPr="007B7560">
        <w:rPr>
          <w:color w:val="000000"/>
          <w:sz w:val="28"/>
          <w:szCs w:val="28"/>
          <w:lang w:val="de-DE" w:eastAsia="vi-VN"/>
        </w:rPr>
        <w:t>- Đối với nam: Sinh từ ngày 01/9/1965 trở lại đây;</w:t>
      </w:r>
    </w:p>
    <w:p w:rsidR="00B43A0F" w:rsidRPr="007B7560" w:rsidRDefault="00B43A0F" w:rsidP="00C809C1">
      <w:pPr>
        <w:tabs>
          <w:tab w:val="left" w:pos="0"/>
        </w:tabs>
        <w:spacing w:line="312" w:lineRule="auto"/>
        <w:ind w:firstLine="709"/>
        <w:jc w:val="both"/>
        <w:rPr>
          <w:color w:val="000000"/>
          <w:sz w:val="28"/>
          <w:szCs w:val="28"/>
          <w:lang w:val="de-DE" w:eastAsia="vi-VN"/>
        </w:rPr>
      </w:pPr>
      <w:r w:rsidRPr="007B7560">
        <w:rPr>
          <w:color w:val="000000"/>
          <w:sz w:val="28"/>
          <w:szCs w:val="28"/>
          <w:lang w:val="de-DE" w:eastAsia="vi-VN"/>
        </w:rPr>
        <w:t>- Đối với nữ: Sinh từ ngày 01/02/1970 trở lại đây.</w:t>
      </w:r>
    </w:p>
    <w:p w:rsidR="00B43A0F" w:rsidRPr="007B7560" w:rsidRDefault="00B43A0F" w:rsidP="00C809C1">
      <w:pPr>
        <w:shd w:val="clear" w:color="auto" w:fill="FFFFFF"/>
        <w:tabs>
          <w:tab w:val="left" w:pos="0"/>
        </w:tabs>
        <w:spacing w:line="312" w:lineRule="auto"/>
        <w:ind w:firstLine="709"/>
        <w:jc w:val="both"/>
        <w:rPr>
          <w:b/>
          <w:bCs/>
          <w:color w:val="000000"/>
          <w:sz w:val="28"/>
          <w:szCs w:val="28"/>
          <w:lang w:val="de-DE"/>
        </w:rPr>
      </w:pPr>
      <w:r w:rsidRPr="007B7560">
        <w:rPr>
          <w:b/>
          <w:iCs/>
          <w:color w:val="000000"/>
          <w:sz w:val="28"/>
          <w:szCs w:val="28"/>
          <w:lang w:val="es-ES"/>
        </w:rPr>
        <w:t xml:space="preserve">III. </w:t>
      </w:r>
      <w:r w:rsidRPr="007B7560">
        <w:rPr>
          <w:b/>
          <w:bCs/>
          <w:color w:val="000000"/>
          <w:sz w:val="28"/>
          <w:szCs w:val="28"/>
          <w:lang w:val="de-DE"/>
        </w:rPr>
        <w:t>NGUYÊN TẮC, CÁCH THỨC CHỌN CỬ GIÁO VIÊN THAM GIA ĐÀO TẠO NÂNG TRÌNH ĐỘ CHUẨN</w:t>
      </w:r>
    </w:p>
    <w:p w:rsidR="00B43A0F" w:rsidRPr="007B7560" w:rsidRDefault="00B43A0F" w:rsidP="00C809C1">
      <w:pPr>
        <w:shd w:val="clear" w:color="auto" w:fill="FFFFFF"/>
        <w:tabs>
          <w:tab w:val="left" w:pos="0"/>
        </w:tabs>
        <w:spacing w:line="312" w:lineRule="auto"/>
        <w:ind w:firstLine="709"/>
        <w:jc w:val="both"/>
        <w:rPr>
          <w:color w:val="000000"/>
          <w:sz w:val="28"/>
          <w:szCs w:val="28"/>
          <w:lang w:val="de-DE"/>
        </w:rPr>
      </w:pPr>
      <w:r w:rsidRPr="00EA7B0C">
        <w:rPr>
          <w:b/>
          <w:color w:val="000000"/>
          <w:sz w:val="28"/>
          <w:szCs w:val="28"/>
          <w:lang w:val="de-DE"/>
        </w:rPr>
        <w:t>1</w:t>
      </w:r>
      <w:r w:rsidRPr="007B7560">
        <w:rPr>
          <w:color w:val="000000"/>
          <w:sz w:val="28"/>
          <w:szCs w:val="28"/>
          <w:lang w:val="de-DE"/>
        </w:rPr>
        <w:t>. </w:t>
      </w:r>
      <w:r w:rsidR="00DA74E1">
        <w:rPr>
          <w:color w:val="000000"/>
          <w:sz w:val="28"/>
          <w:szCs w:val="28"/>
          <w:lang w:val="de-DE"/>
        </w:rPr>
        <w:t>T</w:t>
      </w:r>
      <w:r w:rsidRPr="007B7560">
        <w:rPr>
          <w:color w:val="000000"/>
          <w:sz w:val="28"/>
          <w:szCs w:val="28"/>
          <w:lang w:val="vi-VN"/>
        </w:rPr>
        <w:t xml:space="preserve">ổ chức thực hiện lộ trình nâng trình độ chuẩn được đào tạo của giáo viên phải bảo đảm phù hợp với thực trạng đội ngũ giáo viên và điều kiện của </w:t>
      </w:r>
      <w:r w:rsidR="009C0BFA">
        <w:rPr>
          <w:color w:val="000000"/>
          <w:sz w:val="28"/>
          <w:szCs w:val="28"/>
        </w:rPr>
        <w:t>nhà trường</w:t>
      </w:r>
      <w:r w:rsidRPr="007B7560">
        <w:rPr>
          <w:color w:val="000000"/>
          <w:sz w:val="28"/>
          <w:szCs w:val="28"/>
          <w:lang w:val="vi-VN"/>
        </w:rPr>
        <w:t>, địa phương; không để xảy ra tình trạng thiếu giáo viên giảng dạy.</w:t>
      </w:r>
    </w:p>
    <w:p w:rsidR="00B43A0F" w:rsidRPr="007B7560" w:rsidRDefault="00B43A0F" w:rsidP="00C809C1">
      <w:pPr>
        <w:tabs>
          <w:tab w:val="left" w:pos="0"/>
        </w:tabs>
        <w:spacing w:line="312" w:lineRule="auto"/>
        <w:ind w:firstLine="709"/>
        <w:jc w:val="both"/>
        <w:rPr>
          <w:color w:val="000000"/>
          <w:sz w:val="28"/>
          <w:szCs w:val="28"/>
          <w:lang w:val="vi-VN"/>
        </w:rPr>
      </w:pPr>
      <w:r w:rsidRPr="00EA7B0C">
        <w:rPr>
          <w:b/>
          <w:color w:val="000000"/>
          <w:sz w:val="28"/>
          <w:szCs w:val="28"/>
          <w:lang w:val="de-DE"/>
        </w:rPr>
        <w:t>2.</w:t>
      </w:r>
      <w:r w:rsidRPr="007B7560">
        <w:rPr>
          <w:color w:val="000000"/>
          <w:sz w:val="28"/>
          <w:szCs w:val="28"/>
          <w:lang w:val="de-DE"/>
        </w:rPr>
        <w:t> Đ</w:t>
      </w:r>
      <w:r w:rsidRPr="007B7560">
        <w:rPr>
          <w:color w:val="000000"/>
          <w:sz w:val="28"/>
          <w:szCs w:val="28"/>
          <w:lang w:val="vi-VN"/>
        </w:rPr>
        <w:t xml:space="preserve">ối tượng giáo viên tham gia đào tạo nâng trình độ chuẩn được đào tạo phải bảo đảm đúng độ tuổi, trình độ đào tạo của giáo viên. Ưu tiên bố trí những giáo viên còn ít thời gian công tác tính đến tuổi nghỉ hưu tham gia đào tạo trước. </w:t>
      </w:r>
    </w:p>
    <w:p w:rsidR="00B43A0F" w:rsidRPr="007B7560" w:rsidRDefault="00B43A0F" w:rsidP="00C809C1">
      <w:pPr>
        <w:tabs>
          <w:tab w:val="left" w:pos="0"/>
        </w:tabs>
        <w:spacing w:line="312" w:lineRule="auto"/>
        <w:ind w:firstLine="709"/>
        <w:jc w:val="both"/>
        <w:rPr>
          <w:bCs/>
          <w:color w:val="000000"/>
          <w:sz w:val="28"/>
          <w:szCs w:val="28"/>
          <w:lang w:val="vi-VN"/>
        </w:rPr>
      </w:pPr>
      <w:r w:rsidRPr="007B7560">
        <w:rPr>
          <w:color w:val="000000"/>
          <w:sz w:val="28"/>
          <w:szCs w:val="28"/>
          <w:lang w:val="vi-VN"/>
        </w:rPr>
        <w:t>Trường hợp giáo viên không còn đủ năm công tác, không thuộc đối tượng thực hiện nâng trình độ chuẩn được đào tạo thì thực hiện theo quy định tại Thông tư số 24/2020/TT-BGDĐT ngày 25/8/2020 của Bộ Giáo dục và Đào tạo quy định sử dụng giáo viên, cán bộ quản lý giáo dục trong các cơ sở giáo dục mầm non, tiểu học, trung học cơ sở chưa đáp ứng trình độ chuẩn được đào tạo.</w:t>
      </w:r>
    </w:p>
    <w:p w:rsidR="00B43A0F" w:rsidRPr="007B7560" w:rsidRDefault="00B43A0F" w:rsidP="00C809C1">
      <w:pPr>
        <w:shd w:val="clear" w:color="auto" w:fill="FFFFFF"/>
        <w:tabs>
          <w:tab w:val="left" w:pos="0"/>
        </w:tabs>
        <w:spacing w:line="312" w:lineRule="auto"/>
        <w:ind w:firstLine="709"/>
        <w:jc w:val="both"/>
        <w:rPr>
          <w:color w:val="000000"/>
          <w:sz w:val="28"/>
          <w:szCs w:val="28"/>
          <w:lang w:val="vi-VN"/>
        </w:rPr>
      </w:pPr>
      <w:r w:rsidRPr="00EA7B0C">
        <w:rPr>
          <w:b/>
          <w:color w:val="000000"/>
          <w:sz w:val="28"/>
          <w:szCs w:val="28"/>
          <w:lang w:val="vi-VN"/>
        </w:rPr>
        <w:t>3.</w:t>
      </w:r>
      <w:r w:rsidRPr="007B7560">
        <w:rPr>
          <w:color w:val="000000"/>
          <w:sz w:val="28"/>
          <w:szCs w:val="28"/>
          <w:lang w:val="vi-VN"/>
        </w:rPr>
        <w:t> Việc chọn cử giáo viên thực hiện lộ trình nâng trình độ chuẩn được đào tạo phải bảo đảm khách quan, công khai, công bằng và hiệu quả.</w:t>
      </w:r>
    </w:p>
    <w:p w:rsidR="00B43A0F" w:rsidRPr="007B7560" w:rsidRDefault="00B43A0F" w:rsidP="00C809C1">
      <w:pPr>
        <w:tabs>
          <w:tab w:val="left" w:pos="0"/>
        </w:tabs>
        <w:spacing w:line="312" w:lineRule="auto"/>
        <w:ind w:firstLine="709"/>
        <w:jc w:val="both"/>
        <w:rPr>
          <w:b/>
          <w:iCs/>
          <w:color w:val="000000"/>
          <w:sz w:val="28"/>
          <w:szCs w:val="28"/>
          <w:lang w:val="de-DE"/>
        </w:rPr>
      </w:pPr>
      <w:r w:rsidRPr="007B7560">
        <w:rPr>
          <w:b/>
          <w:iCs/>
          <w:color w:val="000000"/>
          <w:sz w:val="28"/>
          <w:szCs w:val="28"/>
          <w:lang w:val="de-DE"/>
        </w:rPr>
        <w:t>IV. THỜI GIAN, PHƯƠNG THỨC, SỐ LƯỢNG THỰC HIỆN ĐÀO TẠO NÂNG TRÌNH ĐỘ CHUẨN</w:t>
      </w:r>
    </w:p>
    <w:p w:rsidR="00B43A0F" w:rsidRPr="007B7560" w:rsidRDefault="00B43A0F" w:rsidP="00C809C1">
      <w:pPr>
        <w:tabs>
          <w:tab w:val="left" w:pos="0"/>
        </w:tabs>
        <w:spacing w:line="312" w:lineRule="auto"/>
        <w:ind w:firstLine="709"/>
        <w:jc w:val="both"/>
        <w:rPr>
          <w:bCs/>
          <w:iCs/>
          <w:color w:val="000000"/>
          <w:sz w:val="28"/>
          <w:szCs w:val="28"/>
          <w:lang w:val="de-DE"/>
        </w:rPr>
      </w:pPr>
      <w:r w:rsidRPr="007B7560">
        <w:rPr>
          <w:b/>
          <w:bCs/>
          <w:iCs/>
          <w:color w:val="000000"/>
          <w:sz w:val="28"/>
          <w:szCs w:val="28"/>
          <w:lang w:val="de-DE"/>
        </w:rPr>
        <w:t xml:space="preserve">1. Thời gian thực hiện </w:t>
      </w:r>
      <w:r w:rsidR="00055A39">
        <w:rPr>
          <w:b/>
          <w:bCs/>
          <w:iCs/>
          <w:color w:val="000000"/>
          <w:sz w:val="28"/>
          <w:szCs w:val="28"/>
          <w:lang w:val="de-DE"/>
        </w:rPr>
        <w:t>năm 2021</w:t>
      </w:r>
      <w:r w:rsidRPr="007B7560">
        <w:rPr>
          <w:b/>
          <w:bCs/>
          <w:iCs/>
          <w:color w:val="000000"/>
          <w:sz w:val="28"/>
          <w:szCs w:val="28"/>
          <w:lang w:val="de-DE"/>
        </w:rPr>
        <w:t xml:space="preserve">: </w:t>
      </w:r>
      <w:r w:rsidRPr="007B7560">
        <w:rPr>
          <w:bCs/>
          <w:iCs/>
          <w:color w:val="000000"/>
          <w:sz w:val="28"/>
          <w:szCs w:val="28"/>
          <w:lang w:val="de-DE"/>
        </w:rPr>
        <w:t>Đến hết ngày 31/12/202</w:t>
      </w:r>
      <w:r w:rsidR="00055A39">
        <w:rPr>
          <w:bCs/>
          <w:iCs/>
          <w:color w:val="000000"/>
          <w:sz w:val="28"/>
          <w:szCs w:val="28"/>
          <w:lang w:val="de-DE"/>
        </w:rPr>
        <w:t>1</w:t>
      </w:r>
      <w:r w:rsidRPr="007B7560">
        <w:rPr>
          <w:bCs/>
          <w:iCs/>
          <w:color w:val="000000"/>
          <w:sz w:val="28"/>
          <w:szCs w:val="28"/>
          <w:lang w:val="de-DE"/>
        </w:rPr>
        <w:t xml:space="preserve">. </w:t>
      </w:r>
    </w:p>
    <w:p w:rsidR="00B43A0F" w:rsidRPr="007B7560" w:rsidRDefault="00B43A0F" w:rsidP="00C809C1">
      <w:pPr>
        <w:tabs>
          <w:tab w:val="left" w:pos="0"/>
        </w:tabs>
        <w:spacing w:line="312" w:lineRule="auto"/>
        <w:ind w:firstLine="709"/>
        <w:jc w:val="both"/>
        <w:rPr>
          <w:color w:val="000000"/>
          <w:sz w:val="28"/>
          <w:szCs w:val="28"/>
          <w:lang w:val="de-DE"/>
        </w:rPr>
      </w:pPr>
      <w:r w:rsidRPr="007B7560">
        <w:rPr>
          <w:bCs/>
          <w:iCs/>
          <w:color w:val="000000"/>
          <w:sz w:val="28"/>
          <w:szCs w:val="28"/>
          <w:lang w:val="de-DE"/>
        </w:rPr>
        <w:t xml:space="preserve">Thời gian đào tạo </w:t>
      </w:r>
      <w:r w:rsidRPr="007B7560">
        <w:rPr>
          <w:bCs/>
          <w:color w:val="000000"/>
          <w:kern w:val="36"/>
          <w:sz w:val="28"/>
          <w:szCs w:val="28"/>
          <w:lang w:val="de-DE"/>
        </w:rPr>
        <w:t xml:space="preserve">hệ vừa làm vừa học theo chương trình đào tạo liên thông các ngành đào tạo giáo viên </w:t>
      </w:r>
      <w:r w:rsidR="00055A39">
        <w:rPr>
          <w:bCs/>
          <w:color w:val="000000"/>
          <w:kern w:val="36"/>
          <w:sz w:val="28"/>
          <w:szCs w:val="28"/>
          <w:lang w:val="de-DE"/>
        </w:rPr>
        <w:t>t</w:t>
      </w:r>
      <w:r w:rsidRPr="007B7560">
        <w:rPr>
          <w:color w:val="000000"/>
          <w:sz w:val="28"/>
          <w:szCs w:val="28"/>
          <w:lang w:val="de-DE"/>
        </w:rPr>
        <w:t>ừ cao đẳng lên đại học: 2 năm;</w:t>
      </w:r>
    </w:p>
    <w:p w:rsidR="00B43A0F" w:rsidRPr="007B7560" w:rsidRDefault="00B43A0F" w:rsidP="00C809C1">
      <w:pPr>
        <w:shd w:val="clear" w:color="auto" w:fill="FFFFFF"/>
        <w:tabs>
          <w:tab w:val="left" w:pos="0"/>
        </w:tabs>
        <w:spacing w:line="312" w:lineRule="auto"/>
        <w:ind w:firstLine="709"/>
        <w:jc w:val="both"/>
        <w:rPr>
          <w:b/>
          <w:color w:val="000000"/>
          <w:sz w:val="28"/>
          <w:szCs w:val="28"/>
          <w:lang w:val="de-DE"/>
        </w:rPr>
      </w:pPr>
      <w:r w:rsidRPr="007B7560">
        <w:rPr>
          <w:b/>
          <w:color w:val="000000"/>
          <w:sz w:val="28"/>
          <w:szCs w:val="28"/>
          <w:lang w:val="de-DE"/>
        </w:rPr>
        <w:t>2. Phương thức thực hiện</w:t>
      </w:r>
    </w:p>
    <w:p w:rsidR="00B43A0F" w:rsidRPr="007B7560" w:rsidRDefault="00B43A0F" w:rsidP="00C809C1">
      <w:pPr>
        <w:shd w:val="clear" w:color="auto" w:fill="FFFFFF"/>
        <w:tabs>
          <w:tab w:val="left" w:pos="0"/>
        </w:tabs>
        <w:spacing w:line="312" w:lineRule="auto"/>
        <w:ind w:firstLine="709"/>
        <w:jc w:val="both"/>
        <w:rPr>
          <w:strike/>
          <w:color w:val="FF0000"/>
          <w:sz w:val="28"/>
          <w:szCs w:val="28"/>
          <w:lang w:val="de-DE"/>
        </w:rPr>
      </w:pPr>
      <w:r w:rsidRPr="007B7560">
        <w:rPr>
          <w:color w:val="000000"/>
          <w:sz w:val="28"/>
          <w:szCs w:val="28"/>
          <w:lang w:val="de-DE"/>
        </w:rPr>
        <w:t>Việc đào tạo nâng trình độ chuẩn của giáo viên được thực hiện theo phương thức giao nhiệm vụ</w:t>
      </w:r>
      <w:r w:rsidR="009B1BCF" w:rsidRPr="007B7560">
        <w:rPr>
          <w:color w:val="000000"/>
          <w:sz w:val="28"/>
          <w:szCs w:val="28"/>
          <w:lang w:val="de-DE"/>
        </w:rPr>
        <w:t xml:space="preserve"> và chỉ đạo của U</w:t>
      </w:r>
      <w:r w:rsidR="007B7560">
        <w:rPr>
          <w:color w:val="000000"/>
          <w:sz w:val="28"/>
          <w:szCs w:val="28"/>
          <w:lang w:val="de-DE"/>
        </w:rPr>
        <w:t>ỷ ban nhân dân</w:t>
      </w:r>
      <w:r w:rsidR="009B1BCF" w:rsidRPr="007B7560">
        <w:rPr>
          <w:color w:val="000000"/>
          <w:sz w:val="28"/>
          <w:szCs w:val="28"/>
          <w:lang w:val="de-DE"/>
        </w:rPr>
        <w:t xml:space="preserve"> tỉnh.</w:t>
      </w:r>
    </w:p>
    <w:p w:rsidR="00B43A0F" w:rsidRPr="007B7560" w:rsidRDefault="00B43A0F" w:rsidP="00C809C1">
      <w:pPr>
        <w:shd w:val="clear" w:color="auto" w:fill="FFFFFF"/>
        <w:tabs>
          <w:tab w:val="left" w:pos="0"/>
        </w:tabs>
        <w:spacing w:line="312" w:lineRule="auto"/>
        <w:ind w:firstLine="709"/>
        <w:jc w:val="both"/>
        <w:rPr>
          <w:b/>
          <w:color w:val="000000"/>
          <w:sz w:val="28"/>
          <w:szCs w:val="28"/>
          <w:lang w:val="de-DE"/>
        </w:rPr>
      </w:pPr>
      <w:r w:rsidRPr="007B7560">
        <w:rPr>
          <w:b/>
          <w:color w:val="000000"/>
          <w:sz w:val="28"/>
          <w:szCs w:val="28"/>
          <w:lang w:val="de-DE"/>
        </w:rPr>
        <w:t>3. Số lượng giáo viên thực hiện nâng trình độ chuẩn được đào tạo</w:t>
      </w:r>
    </w:p>
    <w:p w:rsidR="00B43A0F" w:rsidRPr="007B7560" w:rsidRDefault="004B0F3B" w:rsidP="00C809C1">
      <w:pPr>
        <w:shd w:val="clear" w:color="auto" w:fill="FFFFFF"/>
        <w:tabs>
          <w:tab w:val="left" w:pos="0"/>
        </w:tabs>
        <w:spacing w:line="312" w:lineRule="auto"/>
        <w:ind w:firstLine="709"/>
        <w:jc w:val="both"/>
        <w:rPr>
          <w:sz w:val="28"/>
          <w:szCs w:val="28"/>
          <w:lang w:val="de-DE"/>
        </w:rPr>
      </w:pPr>
      <w:r>
        <w:rPr>
          <w:sz w:val="28"/>
          <w:szCs w:val="28"/>
          <w:lang w:val="de-DE"/>
        </w:rPr>
        <w:t xml:space="preserve">Năm 2021 có 03 </w:t>
      </w:r>
      <w:r w:rsidR="006E7CEE">
        <w:rPr>
          <w:sz w:val="28"/>
          <w:szCs w:val="28"/>
          <w:lang w:val="de-DE"/>
        </w:rPr>
        <w:t xml:space="preserve">đ/c </w:t>
      </w:r>
      <w:r>
        <w:rPr>
          <w:sz w:val="28"/>
          <w:szCs w:val="28"/>
          <w:lang w:val="de-DE"/>
        </w:rPr>
        <w:t>giáo viên đang theo học đạt tỷ lệ 75</w:t>
      </w:r>
      <w:r w:rsidR="00B43A0F" w:rsidRPr="007B7560">
        <w:rPr>
          <w:sz w:val="28"/>
          <w:szCs w:val="28"/>
          <w:lang w:val="de-DE"/>
        </w:rPr>
        <w:t>%.</w:t>
      </w:r>
    </w:p>
    <w:p w:rsidR="00B43A0F" w:rsidRPr="007B7560" w:rsidRDefault="00B43A0F" w:rsidP="00C809C1">
      <w:pPr>
        <w:tabs>
          <w:tab w:val="left" w:pos="0"/>
        </w:tabs>
        <w:spacing w:line="312" w:lineRule="auto"/>
        <w:ind w:firstLine="709"/>
        <w:jc w:val="both"/>
        <w:rPr>
          <w:b/>
          <w:iCs/>
          <w:color w:val="000000"/>
          <w:sz w:val="28"/>
          <w:szCs w:val="28"/>
          <w:lang w:val="de-DE"/>
        </w:rPr>
      </w:pPr>
      <w:r w:rsidRPr="007B7560">
        <w:rPr>
          <w:b/>
          <w:iCs/>
          <w:color w:val="000000"/>
          <w:sz w:val="28"/>
          <w:szCs w:val="28"/>
          <w:lang w:val="de-DE"/>
        </w:rPr>
        <w:t>V. NHIỆM VỤ VÀ GIẢI PHÁP</w:t>
      </w:r>
    </w:p>
    <w:p w:rsidR="00B43A0F" w:rsidRPr="007B7560" w:rsidRDefault="00B43A0F" w:rsidP="00C809C1">
      <w:pPr>
        <w:shd w:val="clear" w:color="auto" w:fill="FFFFFF"/>
        <w:tabs>
          <w:tab w:val="left" w:pos="0"/>
        </w:tabs>
        <w:spacing w:line="312" w:lineRule="auto"/>
        <w:ind w:firstLine="709"/>
        <w:jc w:val="both"/>
        <w:rPr>
          <w:b/>
          <w:color w:val="000000"/>
          <w:sz w:val="28"/>
          <w:szCs w:val="28"/>
          <w:lang w:val="de-DE"/>
        </w:rPr>
      </w:pPr>
      <w:r w:rsidRPr="007B7560">
        <w:rPr>
          <w:b/>
          <w:iCs/>
          <w:color w:val="000000"/>
          <w:sz w:val="28"/>
          <w:szCs w:val="28"/>
          <w:lang w:val="de-DE"/>
        </w:rPr>
        <w:t>1. Tiêu chí cử g</w:t>
      </w:r>
      <w:r w:rsidRPr="007B7560">
        <w:rPr>
          <w:b/>
          <w:color w:val="000000"/>
          <w:sz w:val="28"/>
          <w:szCs w:val="28"/>
          <w:lang w:val="de-DE"/>
        </w:rPr>
        <w:t>iáo viên tham gia đào tạo nâng trình độ chuẩn</w:t>
      </w:r>
    </w:p>
    <w:p w:rsidR="00B43A0F" w:rsidRPr="007B7560" w:rsidRDefault="00B43A0F" w:rsidP="00C809C1">
      <w:pPr>
        <w:tabs>
          <w:tab w:val="left" w:pos="0"/>
        </w:tabs>
        <w:spacing w:line="312" w:lineRule="auto"/>
        <w:ind w:firstLine="709"/>
        <w:jc w:val="both"/>
        <w:rPr>
          <w:iCs/>
          <w:color w:val="000000"/>
          <w:sz w:val="28"/>
          <w:szCs w:val="28"/>
          <w:lang w:val="es-ES"/>
        </w:rPr>
      </w:pPr>
      <w:r w:rsidRPr="007B7560">
        <w:rPr>
          <w:iCs/>
          <w:color w:val="000000"/>
          <w:sz w:val="28"/>
          <w:szCs w:val="28"/>
          <w:lang w:val="es-ES"/>
        </w:rPr>
        <w:t>- Thuộc đối tượng tại Mục II của Kế hoạch;</w:t>
      </w:r>
    </w:p>
    <w:p w:rsidR="00B43A0F" w:rsidRPr="007B7560" w:rsidRDefault="00B43A0F" w:rsidP="00C809C1">
      <w:pPr>
        <w:tabs>
          <w:tab w:val="left" w:pos="0"/>
        </w:tabs>
        <w:spacing w:line="312" w:lineRule="auto"/>
        <w:ind w:firstLine="709"/>
        <w:jc w:val="both"/>
        <w:rPr>
          <w:color w:val="000000"/>
          <w:sz w:val="28"/>
          <w:szCs w:val="28"/>
          <w:lang w:val="es-ES"/>
        </w:rPr>
      </w:pPr>
      <w:r w:rsidRPr="007B7560">
        <w:rPr>
          <w:color w:val="000000"/>
          <w:sz w:val="28"/>
          <w:szCs w:val="28"/>
          <w:lang w:val="es-ES"/>
        </w:rPr>
        <w:lastRenderedPageBreak/>
        <w:t>- N</w:t>
      </w:r>
      <w:r w:rsidRPr="007B7560">
        <w:rPr>
          <w:color w:val="000000"/>
          <w:sz w:val="28"/>
          <w:szCs w:val="28"/>
          <w:lang w:val="vi-VN"/>
        </w:rPr>
        <w:t xml:space="preserve">hững giáo viên còn </w:t>
      </w:r>
      <w:r w:rsidRPr="007B7560">
        <w:rPr>
          <w:color w:val="000000"/>
          <w:sz w:val="28"/>
          <w:szCs w:val="28"/>
          <w:lang w:val="es-ES"/>
        </w:rPr>
        <w:t>ít</w:t>
      </w:r>
      <w:r w:rsidRPr="007B7560">
        <w:rPr>
          <w:color w:val="000000"/>
          <w:sz w:val="28"/>
          <w:szCs w:val="28"/>
          <w:lang w:val="vi-VN"/>
        </w:rPr>
        <w:t xml:space="preserve"> năm công tác tính đến tuổi nghỉ hưu</w:t>
      </w:r>
      <w:r w:rsidRPr="007B7560">
        <w:rPr>
          <w:color w:val="000000"/>
          <w:sz w:val="28"/>
          <w:szCs w:val="28"/>
          <w:lang w:val="es-ES"/>
        </w:rPr>
        <w:t>, giáo viên có trình độ trung cấp</w:t>
      </w:r>
      <w:r w:rsidRPr="007B7560">
        <w:rPr>
          <w:color w:val="000000"/>
          <w:sz w:val="28"/>
          <w:szCs w:val="28"/>
          <w:lang w:val="vi-VN"/>
        </w:rPr>
        <w:t xml:space="preserve"> </w:t>
      </w:r>
      <w:r w:rsidRPr="007B7560">
        <w:rPr>
          <w:color w:val="000000"/>
          <w:sz w:val="28"/>
          <w:szCs w:val="28"/>
          <w:lang w:val="es-ES"/>
        </w:rPr>
        <w:t>thực hiện nâng trình độ</w:t>
      </w:r>
      <w:r w:rsidRPr="007B7560">
        <w:rPr>
          <w:color w:val="000000"/>
          <w:sz w:val="28"/>
          <w:szCs w:val="28"/>
          <w:lang w:val="vi-VN"/>
        </w:rPr>
        <w:t xml:space="preserve"> </w:t>
      </w:r>
      <w:r w:rsidRPr="007B7560">
        <w:rPr>
          <w:color w:val="000000"/>
          <w:sz w:val="28"/>
          <w:szCs w:val="28"/>
          <w:lang w:val="es-ES"/>
        </w:rPr>
        <w:t xml:space="preserve">chuẩn </w:t>
      </w:r>
      <w:r w:rsidRPr="007B7560">
        <w:rPr>
          <w:color w:val="000000"/>
          <w:sz w:val="28"/>
          <w:szCs w:val="28"/>
          <w:lang w:val="vi-VN"/>
        </w:rPr>
        <w:t>trước</w:t>
      </w:r>
      <w:r w:rsidRPr="007B7560">
        <w:rPr>
          <w:color w:val="000000"/>
          <w:sz w:val="28"/>
          <w:szCs w:val="28"/>
          <w:lang w:val="es-ES"/>
        </w:rPr>
        <w:t>;</w:t>
      </w:r>
      <w:r w:rsidRPr="007B7560">
        <w:rPr>
          <w:color w:val="000000"/>
          <w:sz w:val="28"/>
          <w:szCs w:val="28"/>
          <w:lang w:val="vi-VN"/>
        </w:rPr>
        <w:t xml:space="preserve"> </w:t>
      </w:r>
    </w:p>
    <w:p w:rsidR="00B43A0F" w:rsidRPr="007B7560" w:rsidRDefault="00B43A0F" w:rsidP="00C809C1">
      <w:pPr>
        <w:tabs>
          <w:tab w:val="left" w:pos="0"/>
        </w:tabs>
        <w:spacing w:line="312" w:lineRule="auto"/>
        <w:ind w:firstLine="709"/>
        <w:jc w:val="both"/>
        <w:rPr>
          <w:color w:val="000000"/>
          <w:sz w:val="28"/>
          <w:szCs w:val="28"/>
          <w:lang w:val="es-ES"/>
        </w:rPr>
      </w:pPr>
      <w:r w:rsidRPr="007B7560">
        <w:rPr>
          <w:color w:val="000000"/>
          <w:sz w:val="28"/>
          <w:szCs w:val="28"/>
          <w:lang w:val="es-ES"/>
        </w:rPr>
        <w:t>- Những giáo viên đang mang thai, hoặc nuôi con nhỏ, hoặc có hoàn cảnh khó khăn có thể linh hoạt thực hiện sau (nếu có nhu cầu);</w:t>
      </w:r>
    </w:p>
    <w:p w:rsidR="00B43A0F" w:rsidRPr="007B7560" w:rsidRDefault="00B43A0F" w:rsidP="00C809C1">
      <w:pPr>
        <w:shd w:val="clear" w:color="auto" w:fill="FFFFFF"/>
        <w:tabs>
          <w:tab w:val="left" w:pos="0"/>
        </w:tabs>
        <w:spacing w:line="312" w:lineRule="auto"/>
        <w:ind w:firstLine="709"/>
        <w:jc w:val="both"/>
        <w:rPr>
          <w:b/>
          <w:bCs/>
          <w:color w:val="000000"/>
          <w:sz w:val="28"/>
          <w:szCs w:val="28"/>
          <w:lang w:val="es-ES"/>
        </w:rPr>
      </w:pPr>
      <w:r w:rsidRPr="007B7560">
        <w:rPr>
          <w:b/>
          <w:iCs/>
          <w:color w:val="000000"/>
          <w:sz w:val="28"/>
          <w:szCs w:val="28"/>
          <w:lang w:val="es-ES"/>
        </w:rPr>
        <w:t>2. X</w:t>
      </w:r>
      <w:r w:rsidRPr="007B7560">
        <w:rPr>
          <w:b/>
          <w:bCs/>
          <w:color w:val="000000"/>
          <w:sz w:val="28"/>
          <w:szCs w:val="28"/>
          <w:lang w:val="es-ES"/>
        </w:rPr>
        <w:t xml:space="preserve">ây dựng kế hoạch triển khai thực hiện. </w:t>
      </w:r>
    </w:p>
    <w:p w:rsidR="00A048C5" w:rsidRPr="007B7560" w:rsidRDefault="00B43A0F" w:rsidP="00C809C1">
      <w:pPr>
        <w:shd w:val="clear" w:color="auto" w:fill="FFFFFF"/>
        <w:tabs>
          <w:tab w:val="left" w:pos="0"/>
        </w:tabs>
        <w:spacing w:line="312" w:lineRule="auto"/>
        <w:ind w:firstLine="709"/>
        <w:jc w:val="both"/>
        <w:rPr>
          <w:color w:val="000000"/>
          <w:sz w:val="28"/>
          <w:szCs w:val="28"/>
          <w:lang w:val="es-ES"/>
        </w:rPr>
      </w:pPr>
      <w:r w:rsidRPr="007B7560">
        <w:rPr>
          <w:sz w:val="28"/>
          <w:szCs w:val="28"/>
          <w:lang w:val="es-ES"/>
        </w:rPr>
        <w:t xml:space="preserve">- Hằng năm, trên cơ sở căn cứ vào đối tượng, nguyên tắc, tiêu chí cử giáo viên thực hiện nâng trình độ chuẩn được đào tạo, </w:t>
      </w:r>
      <w:r w:rsidR="00485610">
        <w:rPr>
          <w:sz w:val="28"/>
          <w:szCs w:val="28"/>
        </w:rPr>
        <w:t xml:space="preserve">nhà trường </w:t>
      </w:r>
      <w:r w:rsidRPr="007B7560">
        <w:rPr>
          <w:sz w:val="28"/>
          <w:szCs w:val="28"/>
          <w:lang w:val="vi-VN"/>
        </w:rPr>
        <w:t xml:space="preserve">xây dựng kế hoạch, gửi </w:t>
      </w:r>
      <w:r w:rsidRPr="007B7560">
        <w:rPr>
          <w:sz w:val="28"/>
          <w:szCs w:val="28"/>
          <w:lang w:val="es-ES"/>
        </w:rPr>
        <w:t>P</w:t>
      </w:r>
      <w:r w:rsidRPr="007B7560">
        <w:rPr>
          <w:sz w:val="28"/>
          <w:szCs w:val="28"/>
          <w:lang w:val="vi-VN"/>
        </w:rPr>
        <w:t xml:space="preserve">hòng </w:t>
      </w:r>
      <w:r w:rsidRPr="007B7560">
        <w:rPr>
          <w:sz w:val="28"/>
          <w:szCs w:val="28"/>
          <w:lang w:val="es-ES"/>
        </w:rPr>
        <w:t xml:space="preserve">Giáo dục và Đào tạo </w:t>
      </w:r>
      <w:r w:rsidRPr="007B7560">
        <w:rPr>
          <w:sz w:val="28"/>
          <w:szCs w:val="28"/>
          <w:lang w:val="vi-VN"/>
        </w:rPr>
        <w:t xml:space="preserve">tổng hợp, tham mưu </w:t>
      </w:r>
      <w:r w:rsidRPr="007B7560">
        <w:rPr>
          <w:sz w:val="28"/>
          <w:szCs w:val="28"/>
          <w:lang w:val="es-ES"/>
        </w:rPr>
        <w:t>UBND</w:t>
      </w:r>
      <w:r w:rsidRPr="007B7560">
        <w:rPr>
          <w:sz w:val="28"/>
          <w:szCs w:val="28"/>
          <w:lang w:val="vi-VN"/>
        </w:rPr>
        <w:t xml:space="preserve"> </w:t>
      </w:r>
      <w:r w:rsidRPr="007B7560">
        <w:rPr>
          <w:sz w:val="28"/>
          <w:szCs w:val="28"/>
          <w:lang w:val="es-ES"/>
        </w:rPr>
        <w:t xml:space="preserve">thành phố </w:t>
      </w:r>
      <w:r w:rsidRPr="007B7560">
        <w:rPr>
          <w:sz w:val="28"/>
          <w:szCs w:val="28"/>
          <w:lang w:val="vi-VN"/>
        </w:rPr>
        <w:t xml:space="preserve">ban hành kế hoạch </w:t>
      </w:r>
      <w:r w:rsidRPr="007B7560">
        <w:rPr>
          <w:sz w:val="28"/>
          <w:szCs w:val="28"/>
          <w:lang w:val="es-ES"/>
        </w:rPr>
        <w:t>thực hiện</w:t>
      </w:r>
      <w:r w:rsidRPr="007B7560">
        <w:rPr>
          <w:sz w:val="28"/>
          <w:szCs w:val="28"/>
          <w:lang w:val="vi-VN"/>
        </w:rPr>
        <w:t>;</w:t>
      </w:r>
      <w:r w:rsidRPr="007B7560">
        <w:rPr>
          <w:color w:val="000000"/>
          <w:sz w:val="28"/>
          <w:szCs w:val="28"/>
          <w:lang w:val="es-ES"/>
        </w:rPr>
        <w:t xml:space="preserve"> </w:t>
      </w:r>
    </w:p>
    <w:p w:rsidR="00B43A0F" w:rsidRPr="007B7560" w:rsidRDefault="00B43A0F" w:rsidP="00C809C1">
      <w:pPr>
        <w:shd w:val="clear" w:color="auto" w:fill="FFFFFF"/>
        <w:tabs>
          <w:tab w:val="left" w:pos="0"/>
        </w:tabs>
        <w:spacing w:line="312" w:lineRule="auto"/>
        <w:ind w:firstLine="709"/>
        <w:jc w:val="both"/>
        <w:rPr>
          <w:color w:val="000000"/>
          <w:sz w:val="28"/>
          <w:szCs w:val="28"/>
          <w:lang w:val="es-ES"/>
        </w:rPr>
      </w:pPr>
      <w:r w:rsidRPr="007B7560">
        <w:rPr>
          <w:color w:val="000000"/>
          <w:sz w:val="28"/>
          <w:szCs w:val="28"/>
          <w:lang w:val="es-ES"/>
        </w:rPr>
        <w:t xml:space="preserve">- </w:t>
      </w:r>
      <w:r w:rsidR="00485610">
        <w:rPr>
          <w:color w:val="000000"/>
          <w:sz w:val="28"/>
          <w:szCs w:val="28"/>
          <w:lang w:val="es-ES"/>
        </w:rPr>
        <w:t>Nhà trường</w:t>
      </w:r>
      <w:r w:rsidRPr="007B7560">
        <w:rPr>
          <w:color w:val="000000"/>
          <w:sz w:val="28"/>
          <w:szCs w:val="28"/>
          <w:lang w:val="es-ES"/>
        </w:rPr>
        <w:t xml:space="preserve"> xây dựng </w:t>
      </w:r>
      <w:r w:rsidRPr="007B7560">
        <w:rPr>
          <w:color w:val="000000"/>
          <w:sz w:val="28"/>
          <w:szCs w:val="28"/>
          <w:lang w:val="vi-VN"/>
        </w:rPr>
        <w:t>kế hoạch</w:t>
      </w:r>
      <w:r w:rsidRPr="007B7560">
        <w:rPr>
          <w:color w:val="000000"/>
          <w:sz w:val="28"/>
          <w:szCs w:val="28"/>
          <w:lang w:val="es-ES"/>
        </w:rPr>
        <w:t xml:space="preserve"> 5 năm theo lộ trình 2021-2025 gửi Phòng Giáo dục và Đào tạo tổng hợp, báo cáo UBND thành phố, Sở Giáo dục và Đào tạo theo quy định.</w:t>
      </w:r>
    </w:p>
    <w:p w:rsidR="00B43A0F" w:rsidRPr="007B7560" w:rsidRDefault="00A706E8" w:rsidP="00C809C1">
      <w:pPr>
        <w:tabs>
          <w:tab w:val="left" w:pos="0"/>
        </w:tabs>
        <w:spacing w:line="312" w:lineRule="auto"/>
        <w:ind w:firstLine="709"/>
        <w:jc w:val="both"/>
        <w:rPr>
          <w:b/>
          <w:color w:val="000000"/>
          <w:sz w:val="28"/>
          <w:szCs w:val="28"/>
          <w:lang w:val="es-ES"/>
        </w:rPr>
      </w:pPr>
      <w:r>
        <w:rPr>
          <w:b/>
          <w:color w:val="000000"/>
          <w:sz w:val="28"/>
          <w:szCs w:val="28"/>
          <w:lang w:val="es-ES"/>
        </w:rPr>
        <w:tab/>
      </w:r>
      <w:r w:rsidR="00B43A0F" w:rsidRPr="007B7560">
        <w:rPr>
          <w:b/>
          <w:color w:val="000000"/>
          <w:sz w:val="28"/>
          <w:szCs w:val="28"/>
          <w:lang w:val="es-ES"/>
        </w:rPr>
        <w:t>3. Bố trí, sắp xếp giáo viên hợp lý, bảo đảm thuận lợi cho giáo viên vừa làm, vừa học</w:t>
      </w:r>
      <w:r w:rsidR="00CF7618">
        <w:rPr>
          <w:b/>
          <w:color w:val="000000"/>
          <w:sz w:val="28"/>
          <w:szCs w:val="28"/>
          <w:lang w:val="es-ES"/>
        </w:rPr>
        <w:t>.</w:t>
      </w:r>
    </w:p>
    <w:p w:rsidR="00B43A0F" w:rsidRPr="00A706E8" w:rsidRDefault="00A706E8" w:rsidP="00C809C1">
      <w:pPr>
        <w:tabs>
          <w:tab w:val="left" w:pos="0"/>
        </w:tabs>
        <w:spacing w:line="312" w:lineRule="auto"/>
        <w:ind w:firstLine="709"/>
        <w:jc w:val="both"/>
        <w:rPr>
          <w:color w:val="000000"/>
          <w:spacing w:val="-2"/>
          <w:sz w:val="28"/>
          <w:szCs w:val="28"/>
          <w:lang w:val="es-ES"/>
        </w:rPr>
      </w:pPr>
      <w:r w:rsidRPr="00A706E8">
        <w:rPr>
          <w:color w:val="000000"/>
          <w:spacing w:val="-2"/>
          <w:sz w:val="28"/>
          <w:szCs w:val="28"/>
          <w:lang w:val="es-ES"/>
        </w:rPr>
        <w:tab/>
      </w:r>
      <w:r w:rsidR="00B43A0F" w:rsidRPr="00A706E8">
        <w:rPr>
          <w:color w:val="000000"/>
          <w:spacing w:val="-2"/>
          <w:sz w:val="28"/>
          <w:szCs w:val="28"/>
          <w:lang w:val="es-ES"/>
        </w:rPr>
        <w:t>Trong quá trình xây dựng và tổ chức thực hiện kế hoạch</w:t>
      </w:r>
      <w:r w:rsidR="00A048C5" w:rsidRPr="00A706E8">
        <w:rPr>
          <w:color w:val="000000"/>
          <w:spacing w:val="-2"/>
          <w:sz w:val="28"/>
          <w:szCs w:val="28"/>
          <w:lang w:val="es-ES"/>
        </w:rPr>
        <w:t>,</w:t>
      </w:r>
      <w:r w:rsidR="00B43A0F" w:rsidRPr="00A706E8">
        <w:rPr>
          <w:color w:val="000000"/>
          <w:spacing w:val="-2"/>
          <w:sz w:val="28"/>
          <w:szCs w:val="28"/>
          <w:lang w:val="es-ES"/>
        </w:rPr>
        <w:t xml:space="preserve"> </w:t>
      </w:r>
      <w:r w:rsidR="00CF7618">
        <w:rPr>
          <w:color w:val="000000"/>
          <w:spacing w:val="-2"/>
          <w:sz w:val="28"/>
          <w:szCs w:val="28"/>
          <w:lang w:val="es-ES"/>
        </w:rPr>
        <w:t>nhà trường</w:t>
      </w:r>
      <w:r w:rsidR="00A048C5" w:rsidRPr="00A706E8">
        <w:rPr>
          <w:color w:val="000000"/>
          <w:spacing w:val="-2"/>
          <w:sz w:val="28"/>
          <w:szCs w:val="28"/>
          <w:lang w:val="es-ES"/>
        </w:rPr>
        <w:t xml:space="preserve"> </w:t>
      </w:r>
      <w:r w:rsidR="00B43A0F" w:rsidRPr="00A706E8">
        <w:rPr>
          <w:color w:val="000000"/>
          <w:spacing w:val="-2"/>
          <w:sz w:val="28"/>
          <w:szCs w:val="28"/>
          <w:lang w:val="es-ES"/>
        </w:rPr>
        <w:t>xây dựng phương án và có giải pháp bố trí, sắp xếp, điều tiết, phân công nhiệm vụ cho giáo viên hợp lý nhằm bảo đảm nguyên tắc có đủ giáo viên giảng dạy và tạo điều kiện thuận lợi cho giáo viên tham gia đào tạo theo hình thức vừa làm, vừa học.</w:t>
      </w:r>
    </w:p>
    <w:p w:rsidR="00B43A0F" w:rsidRPr="007B7560" w:rsidRDefault="00B43A0F" w:rsidP="00C809C1">
      <w:pPr>
        <w:tabs>
          <w:tab w:val="left" w:pos="0"/>
        </w:tabs>
        <w:spacing w:line="312" w:lineRule="auto"/>
        <w:ind w:firstLine="709"/>
        <w:jc w:val="both"/>
        <w:rPr>
          <w:b/>
          <w:color w:val="000000"/>
          <w:sz w:val="28"/>
          <w:szCs w:val="28"/>
          <w:lang w:val="nl-NL"/>
        </w:rPr>
      </w:pPr>
      <w:r w:rsidRPr="007B7560">
        <w:rPr>
          <w:b/>
          <w:color w:val="000000"/>
          <w:sz w:val="28"/>
          <w:szCs w:val="28"/>
          <w:lang w:val="nl-NL"/>
        </w:rPr>
        <w:t>4. Thực hiện chế độ, chính sách cho giáo viên và thực hiện công tác truyền thông tạo sự đồng thuận trong đội ngũ</w:t>
      </w:r>
    </w:p>
    <w:p w:rsidR="00B43A0F" w:rsidRPr="007B7560" w:rsidRDefault="00B43A0F" w:rsidP="00C809C1">
      <w:pPr>
        <w:tabs>
          <w:tab w:val="left" w:pos="0"/>
        </w:tabs>
        <w:spacing w:line="312" w:lineRule="auto"/>
        <w:ind w:firstLine="709"/>
        <w:jc w:val="both"/>
        <w:rPr>
          <w:color w:val="000000"/>
          <w:sz w:val="28"/>
          <w:szCs w:val="28"/>
          <w:lang w:val="nl-NL"/>
        </w:rPr>
      </w:pPr>
      <w:r w:rsidRPr="007B7560">
        <w:rPr>
          <w:b/>
          <w:color w:val="000000"/>
          <w:sz w:val="28"/>
          <w:szCs w:val="28"/>
          <w:lang w:val="nl-NL"/>
        </w:rPr>
        <w:t xml:space="preserve">- </w:t>
      </w:r>
      <w:r w:rsidR="00CF7618">
        <w:rPr>
          <w:color w:val="000000"/>
          <w:sz w:val="28"/>
          <w:szCs w:val="28"/>
          <w:lang w:val="nl-NL"/>
        </w:rPr>
        <w:t xml:space="preserve">Nhà trường </w:t>
      </w:r>
      <w:r w:rsidRPr="007B7560">
        <w:rPr>
          <w:color w:val="000000"/>
          <w:sz w:val="28"/>
          <w:szCs w:val="28"/>
          <w:lang w:val="nl-NL"/>
        </w:rPr>
        <w:t>bảo đảm thực hiện đầy đủ các chế độ, chính sách về lương, phụ cấp và các chính sách hiện hành cho giáo viên kịp thời theo đúng quy định.</w:t>
      </w:r>
      <w:bookmarkStart w:id="1" w:name="bookmark34"/>
      <w:bookmarkEnd w:id="1"/>
    </w:p>
    <w:p w:rsidR="00B43A0F" w:rsidRPr="007B7560" w:rsidRDefault="00B43A0F" w:rsidP="00C809C1">
      <w:pPr>
        <w:tabs>
          <w:tab w:val="left" w:pos="0"/>
        </w:tabs>
        <w:spacing w:line="312" w:lineRule="auto"/>
        <w:ind w:firstLine="709"/>
        <w:jc w:val="both"/>
        <w:rPr>
          <w:b/>
          <w:color w:val="000000"/>
          <w:sz w:val="28"/>
          <w:szCs w:val="28"/>
          <w:lang w:val="nl-NL"/>
        </w:rPr>
      </w:pPr>
      <w:r w:rsidRPr="007B7560">
        <w:rPr>
          <w:color w:val="000000"/>
          <w:sz w:val="28"/>
          <w:szCs w:val="28"/>
          <w:lang w:val="nl-NL"/>
        </w:rPr>
        <w:t xml:space="preserve">- </w:t>
      </w:r>
      <w:r w:rsidR="00BE7FE4">
        <w:rPr>
          <w:color w:val="000000"/>
          <w:sz w:val="28"/>
          <w:szCs w:val="28"/>
          <w:lang w:val="nl-NL"/>
        </w:rPr>
        <w:t xml:space="preserve">Nhà trường </w:t>
      </w:r>
      <w:r w:rsidRPr="007B7560">
        <w:rPr>
          <w:color w:val="000000"/>
          <w:sz w:val="28"/>
          <w:szCs w:val="28"/>
          <w:lang w:val="nl-NL"/>
        </w:rPr>
        <w:t>tổ chức quán triệt cho giáo viên các quy định t</w:t>
      </w:r>
      <w:r w:rsidR="00BE7FE4">
        <w:rPr>
          <w:color w:val="000000"/>
          <w:sz w:val="28"/>
          <w:szCs w:val="28"/>
          <w:lang w:val="nl-NL"/>
        </w:rPr>
        <w:t>ại Nghị định số 71/2020/NĐ-CP; K</w:t>
      </w:r>
      <w:r w:rsidRPr="007B7560">
        <w:rPr>
          <w:color w:val="000000"/>
          <w:sz w:val="28"/>
          <w:szCs w:val="28"/>
          <w:lang w:val="nl-NL"/>
        </w:rPr>
        <w:t xml:space="preserve">ế hoạch thực hiện của Bộ </w:t>
      </w:r>
      <w:r w:rsidRPr="007B7560">
        <w:rPr>
          <w:color w:val="000000"/>
          <w:sz w:val="28"/>
          <w:szCs w:val="28"/>
          <w:lang w:val="es-ES"/>
        </w:rPr>
        <w:t>Giáo dục và Đào tạo</w:t>
      </w:r>
      <w:r w:rsidRPr="007B7560">
        <w:rPr>
          <w:color w:val="000000"/>
          <w:sz w:val="28"/>
          <w:szCs w:val="28"/>
          <w:lang w:val="nl-NL"/>
        </w:rPr>
        <w:t xml:space="preserve"> và của UBND tỉnh; các tiêu chí xác định cử giáo viên đi học hằng năm để giáo viên nắm được và thực hiện. </w:t>
      </w:r>
      <w:r w:rsidR="00A048C5" w:rsidRPr="007B7560">
        <w:rPr>
          <w:color w:val="000000"/>
          <w:sz w:val="28"/>
          <w:szCs w:val="28"/>
          <w:lang w:val="nl-NL"/>
        </w:rPr>
        <w:t>Hiệu tr</w:t>
      </w:r>
      <w:r w:rsidR="007B6B46">
        <w:rPr>
          <w:color w:val="000000"/>
          <w:sz w:val="28"/>
          <w:szCs w:val="28"/>
          <w:lang w:val="nl-NL"/>
        </w:rPr>
        <w:t xml:space="preserve">ưởng nhà trường, chỉ đạo và </w:t>
      </w:r>
      <w:r w:rsidRPr="007B7560">
        <w:rPr>
          <w:color w:val="000000"/>
          <w:sz w:val="28"/>
          <w:szCs w:val="28"/>
          <w:lang w:val="nl-NL"/>
        </w:rPr>
        <w:t xml:space="preserve">kịp thời giải đáp thắc mắc của giáo viên trong quá trình thực hiện. </w:t>
      </w:r>
    </w:p>
    <w:p w:rsidR="00B43A0F" w:rsidRPr="007B7560" w:rsidRDefault="00B43A0F" w:rsidP="00C809C1">
      <w:pPr>
        <w:tabs>
          <w:tab w:val="left" w:pos="0"/>
        </w:tabs>
        <w:spacing w:line="312" w:lineRule="auto"/>
        <w:ind w:firstLine="709"/>
        <w:jc w:val="both"/>
        <w:rPr>
          <w:b/>
          <w:color w:val="000000"/>
          <w:sz w:val="28"/>
          <w:szCs w:val="28"/>
          <w:lang w:val="nl-NL"/>
        </w:rPr>
      </w:pPr>
      <w:r w:rsidRPr="007B7560">
        <w:rPr>
          <w:b/>
          <w:color w:val="000000"/>
          <w:sz w:val="28"/>
          <w:szCs w:val="28"/>
          <w:lang w:val="nl-NL"/>
        </w:rPr>
        <w:t>5. Thực hiện công tác kiểm tra, giám sát thực hiện lộ trình nâng trình độ chuẩn được đào tạo của giáo viên</w:t>
      </w:r>
    </w:p>
    <w:p w:rsidR="00B43A0F" w:rsidRPr="007B7560" w:rsidRDefault="007B6B46" w:rsidP="00C809C1">
      <w:pPr>
        <w:tabs>
          <w:tab w:val="left" w:pos="0"/>
        </w:tabs>
        <w:spacing w:line="312" w:lineRule="auto"/>
        <w:ind w:firstLine="709"/>
        <w:jc w:val="both"/>
        <w:rPr>
          <w:color w:val="000000"/>
          <w:sz w:val="28"/>
          <w:szCs w:val="28"/>
          <w:lang w:val="nl-NL"/>
        </w:rPr>
      </w:pPr>
      <w:r>
        <w:rPr>
          <w:color w:val="000000"/>
          <w:sz w:val="28"/>
          <w:szCs w:val="28"/>
          <w:lang w:val="nl-NL"/>
        </w:rPr>
        <w:t>Hàng năm nhà trường</w:t>
      </w:r>
      <w:r w:rsidR="00B43A0F" w:rsidRPr="007B7560">
        <w:rPr>
          <w:color w:val="000000"/>
          <w:sz w:val="28"/>
          <w:szCs w:val="28"/>
          <w:lang w:val="nl-NL"/>
        </w:rPr>
        <w:t xml:space="preserve"> đánh giá kết quả thực hiện lộ trình nâng trình độ chuẩn</w:t>
      </w:r>
      <w:r w:rsidR="003C17FC">
        <w:rPr>
          <w:color w:val="000000"/>
          <w:sz w:val="28"/>
          <w:szCs w:val="28"/>
          <w:lang w:val="nl-NL"/>
        </w:rPr>
        <w:t xml:space="preserve"> được đào tạo của giáo viên</w:t>
      </w:r>
      <w:r w:rsidR="00B43A0F" w:rsidRPr="007B7560">
        <w:rPr>
          <w:color w:val="000000"/>
          <w:sz w:val="28"/>
          <w:szCs w:val="28"/>
          <w:lang w:val="nl-NL"/>
        </w:rPr>
        <w:t>, kịp thời điều chỉnh và khắc phục những tồn tại, hạn chế, vướng mắc.</w:t>
      </w:r>
    </w:p>
    <w:p w:rsidR="00B43A0F" w:rsidRPr="007B7560" w:rsidRDefault="00B43A0F" w:rsidP="00C809C1">
      <w:pPr>
        <w:tabs>
          <w:tab w:val="left" w:pos="0"/>
        </w:tabs>
        <w:spacing w:line="312" w:lineRule="auto"/>
        <w:ind w:firstLine="709"/>
        <w:jc w:val="both"/>
        <w:rPr>
          <w:b/>
          <w:color w:val="000000"/>
          <w:sz w:val="28"/>
          <w:szCs w:val="28"/>
          <w:lang w:val="es-ES"/>
        </w:rPr>
      </w:pPr>
      <w:r w:rsidRPr="007B7560">
        <w:rPr>
          <w:b/>
          <w:color w:val="000000"/>
          <w:sz w:val="28"/>
          <w:szCs w:val="28"/>
          <w:lang w:val="es-ES"/>
        </w:rPr>
        <w:t>VI. KINH PHÍ THỰC HIỆN</w:t>
      </w:r>
      <w:r w:rsidRPr="007B7560">
        <w:rPr>
          <w:b/>
          <w:color w:val="C00000"/>
          <w:sz w:val="28"/>
          <w:szCs w:val="28"/>
          <w:lang w:val="es-ES"/>
        </w:rPr>
        <w:t xml:space="preserve"> </w:t>
      </w:r>
      <w:bookmarkStart w:id="2" w:name="page3"/>
      <w:bookmarkEnd w:id="2"/>
    </w:p>
    <w:p w:rsidR="00B43A0F" w:rsidRPr="007B7560" w:rsidRDefault="00B43A0F" w:rsidP="00C809C1">
      <w:pPr>
        <w:shd w:val="clear" w:color="auto" w:fill="FFFFFF"/>
        <w:tabs>
          <w:tab w:val="left" w:pos="0"/>
        </w:tabs>
        <w:spacing w:line="312" w:lineRule="auto"/>
        <w:ind w:firstLine="709"/>
        <w:jc w:val="both"/>
        <w:rPr>
          <w:rFonts w:eastAsia="Calibri"/>
          <w:i/>
          <w:color w:val="000000"/>
          <w:sz w:val="28"/>
          <w:szCs w:val="28"/>
          <w:lang w:val="nl-NL"/>
        </w:rPr>
      </w:pPr>
      <w:r w:rsidRPr="007B7560">
        <w:rPr>
          <w:rFonts w:eastAsia="Calibri"/>
          <w:color w:val="000000"/>
          <w:sz w:val="28"/>
          <w:szCs w:val="28"/>
          <w:lang w:val="nl-NL"/>
        </w:rPr>
        <w:lastRenderedPageBreak/>
        <w:t>Kinh phí thực hiện lộ trình nâng trình độ c</w:t>
      </w:r>
      <w:bookmarkStart w:id="3" w:name="_GoBack"/>
      <w:bookmarkEnd w:id="3"/>
      <w:r w:rsidRPr="007B7560">
        <w:rPr>
          <w:rFonts w:eastAsia="Calibri"/>
          <w:color w:val="000000"/>
          <w:sz w:val="28"/>
          <w:szCs w:val="28"/>
          <w:lang w:val="nl-NL"/>
        </w:rPr>
        <w:t xml:space="preserve">huẩn được đào tạo của giáo viên do ngân </w:t>
      </w:r>
      <w:r w:rsidR="00EA7B0C">
        <w:rPr>
          <w:rFonts w:eastAsia="Calibri"/>
          <w:color w:val="000000"/>
          <w:sz w:val="28"/>
          <w:szCs w:val="28"/>
          <w:lang w:val="nl-NL"/>
        </w:rPr>
        <w:t xml:space="preserve">sách </w:t>
      </w:r>
      <w:r w:rsidR="00A048C5" w:rsidRPr="007B7560">
        <w:rPr>
          <w:rFonts w:eastAsia="Calibri"/>
          <w:color w:val="000000"/>
          <w:sz w:val="28"/>
          <w:szCs w:val="28"/>
          <w:lang w:val="nl-NL"/>
        </w:rPr>
        <w:t xml:space="preserve">(tỉnh, thành phố) </w:t>
      </w:r>
      <w:r w:rsidRPr="007B7560">
        <w:rPr>
          <w:rFonts w:eastAsia="Calibri"/>
          <w:color w:val="000000"/>
          <w:sz w:val="28"/>
          <w:szCs w:val="28"/>
          <w:lang w:val="nl-NL"/>
        </w:rPr>
        <w:t>bảo đảm theo quy định của Luật Ngân sách nhà nước và các nguồn kinh phí khác theo quy định của pháp luậ</w:t>
      </w:r>
      <w:r w:rsidR="00EA7B0C">
        <w:rPr>
          <w:rFonts w:eastAsia="Calibri"/>
          <w:color w:val="000000"/>
          <w:sz w:val="28"/>
          <w:szCs w:val="28"/>
          <w:lang w:val="nl-NL"/>
        </w:rPr>
        <w:t xml:space="preserve">t, </w:t>
      </w:r>
    </w:p>
    <w:p w:rsidR="00B43A0F" w:rsidRPr="007B7560" w:rsidRDefault="00A048C5" w:rsidP="00C809C1">
      <w:pPr>
        <w:tabs>
          <w:tab w:val="left" w:pos="0"/>
        </w:tabs>
        <w:spacing w:line="312" w:lineRule="auto"/>
        <w:ind w:firstLine="709"/>
        <w:jc w:val="both"/>
        <w:rPr>
          <w:b/>
          <w:color w:val="000000"/>
          <w:sz w:val="28"/>
          <w:szCs w:val="28"/>
          <w:lang w:val="nl-NL"/>
        </w:rPr>
      </w:pPr>
      <w:r w:rsidRPr="007B7560">
        <w:rPr>
          <w:b/>
          <w:color w:val="000000"/>
          <w:sz w:val="28"/>
          <w:szCs w:val="28"/>
          <w:lang w:val="nl-NL"/>
        </w:rPr>
        <w:t>V</w:t>
      </w:r>
      <w:r w:rsidR="00A00F10">
        <w:rPr>
          <w:b/>
          <w:color w:val="000000"/>
          <w:sz w:val="28"/>
          <w:szCs w:val="28"/>
          <w:lang w:val="nl-NL"/>
        </w:rPr>
        <w:t>I</w:t>
      </w:r>
      <w:r w:rsidRPr="007B7560">
        <w:rPr>
          <w:b/>
          <w:color w:val="000000"/>
          <w:sz w:val="28"/>
          <w:szCs w:val="28"/>
          <w:lang w:val="nl-NL"/>
        </w:rPr>
        <w:t>I</w:t>
      </w:r>
      <w:r w:rsidR="00B43A0F" w:rsidRPr="007B7560">
        <w:rPr>
          <w:b/>
          <w:color w:val="000000"/>
          <w:sz w:val="28"/>
          <w:szCs w:val="28"/>
          <w:lang w:val="nl-NL"/>
        </w:rPr>
        <w:t>. TỔ CHỨC THỰC HIỆN</w:t>
      </w:r>
    </w:p>
    <w:p w:rsidR="00B43A0F" w:rsidRPr="007B7560" w:rsidRDefault="00B43A0F" w:rsidP="00C809C1">
      <w:pPr>
        <w:tabs>
          <w:tab w:val="left" w:pos="0"/>
          <w:tab w:val="left" w:pos="914"/>
        </w:tabs>
        <w:spacing w:line="312" w:lineRule="auto"/>
        <w:ind w:firstLine="709"/>
        <w:jc w:val="both"/>
        <w:rPr>
          <w:color w:val="000000"/>
          <w:sz w:val="28"/>
          <w:szCs w:val="28"/>
          <w:lang w:val="nl-NL"/>
        </w:rPr>
      </w:pPr>
      <w:r w:rsidRPr="007B7560">
        <w:rPr>
          <w:color w:val="000000"/>
          <w:sz w:val="28"/>
          <w:szCs w:val="28"/>
          <w:lang w:val="nl-NL"/>
        </w:rPr>
        <w:t xml:space="preserve"> </w:t>
      </w:r>
      <w:r w:rsidR="006E7CEE">
        <w:rPr>
          <w:color w:val="000000"/>
          <w:sz w:val="28"/>
          <w:szCs w:val="28"/>
          <w:lang w:val="nl-NL"/>
        </w:rPr>
        <w:t>- Nhà trường xây dựng K</w:t>
      </w:r>
      <w:r w:rsidRPr="007B7560">
        <w:rPr>
          <w:color w:val="000000"/>
          <w:sz w:val="28"/>
          <w:szCs w:val="28"/>
          <w:lang w:val="nl-NL"/>
        </w:rPr>
        <w:t xml:space="preserve">ế hoạch giai đoạn 5 năm và </w:t>
      </w:r>
      <w:r w:rsidR="006E7CEE">
        <w:rPr>
          <w:color w:val="000000"/>
          <w:sz w:val="28"/>
          <w:szCs w:val="28"/>
          <w:lang w:val="nl-NL"/>
        </w:rPr>
        <w:t>K</w:t>
      </w:r>
      <w:r w:rsidRPr="007B7560">
        <w:rPr>
          <w:color w:val="000000"/>
          <w:sz w:val="28"/>
          <w:szCs w:val="28"/>
          <w:lang w:val="nl-NL"/>
        </w:rPr>
        <w:t xml:space="preserve">ế hoạch năm 2021 nộp về UBND thành phố </w:t>
      </w:r>
      <w:r w:rsidR="007B7560" w:rsidRPr="007B7560">
        <w:rPr>
          <w:color w:val="000000"/>
          <w:sz w:val="28"/>
          <w:szCs w:val="28"/>
          <w:lang w:val="nl-NL"/>
        </w:rPr>
        <w:t>(qua Phòng Phòng Giáo dục và Đào tạo)</w:t>
      </w:r>
      <w:r w:rsidRPr="007B7560">
        <w:rPr>
          <w:color w:val="000000"/>
          <w:sz w:val="28"/>
          <w:szCs w:val="28"/>
          <w:lang w:val="nl-NL"/>
        </w:rPr>
        <w:t xml:space="preserve"> </w:t>
      </w:r>
      <w:r w:rsidRPr="007B7560">
        <w:rPr>
          <w:b/>
          <w:color w:val="000000"/>
          <w:sz w:val="28"/>
          <w:szCs w:val="28"/>
          <w:lang w:val="nl-NL"/>
        </w:rPr>
        <w:t>trước ngày 15/7/2021</w:t>
      </w:r>
      <w:r w:rsidRPr="007B7560">
        <w:rPr>
          <w:color w:val="000000"/>
          <w:sz w:val="28"/>
          <w:szCs w:val="28"/>
          <w:lang w:val="nl-NL"/>
        </w:rPr>
        <w:t xml:space="preserve">. Kế hoạch của các năm tiếp theo báo cáo về UBND thành phố </w:t>
      </w:r>
      <w:r w:rsidR="007B7560" w:rsidRPr="007B7560">
        <w:rPr>
          <w:color w:val="000000"/>
          <w:sz w:val="28"/>
          <w:szCs w:val="28"/>
          <w:lang w:val="nl-NL"/>
        </w:rPr>
        <w:t>(qua Phòng Gi</w:t>
      </w:r>
      <w:r w:rsidR="00A706E8">
        <w:rPr>
          <w:color w:val="000000"/>
          <w:sz w:val="28"/>
          <w:szCs w:val="28"/>
          <w:lang w:val="nl-NL"/>
        </w:rPr>
        <w:t>áo</w:t>
      </w:r>
      <w:r w:rsidR="007B7560" w:rsidRPr="007B7560">
        <w:rPr>
          <w:color w:val="000000"/>
          <w:sz w:val="28"/>
          <w:szCs w:val="28"/>
          <w:lang w:val="nl-NL"/>
        </w:rPr>
        <w:t xml:space="preserve"> dục và Đào tạo)</w:t>
      </w:r>
      <w:r w:rsidRPr="007B7560">
        <w:rPr>
          <w:color w:val="000000"/>
          <w:sz w:val="28"/>
          <w:szCs w:val="28"/>
          <w:lang w:val="nl-NL"/>
        </w:rPr>
        <w:t xml:space="preserve"> </w:t>
      </w:r>
      <w:r w:rsidRPr="007B7560">
        <w:rPr>
          <w:b/>
          <w:color w:val="000000"/>
          <w:sz w:val="28"/>
          <w:szCs w:val="28"/>
          <w:lang w:val="nl-NL"/>
        </w:rPr>
        <w:t>trước ngày 15 tháng 11 hàng năm</w:t>
      </w:r>
      <w:r w:rsidRPr="007B7560">
        <w:rPr>
          <w:color w:val="000000"/>
          <w:sz w:val="28"/>
          <w:szCs w:val="28"/>
          <w:lang w:val="nl-NL"/>
        </w:rPr>
        <w:t>.</w:t>
      </w:r>
    </w:p>
    <w:p w:rsidR="00B43A0F" w:rsidRPr="00865A75" w:rsidRDefault="00B43A0F" w:rsidP="00C809C1">
      <w:pPr>
        <w:tabs>
          <w:tab w:val="left" w:pos="0"/>
        </w:tabs>
        <w:spacing w:line="312" w:lineRule="auto"/>
        <w:ind w:firstLine="709"/>
        <w:jc w:val="both"/>
        <w:rPr>
          <w:color w:val="000000"/>
          <w:spacing w:val="-2"/>
          <w:sz w:val="28"/>
          <w:szCs w:val="28"/>
          <w:lang w:val="nl-NL"/>
        </w:rPr>
      </w:pPr>
      <w:r w:rsidRPr="00865A75">
        <w:rPr>
          <w:b/>
          <w:color w:val="000000"/>
          <w:spacing w:val="-2"/>
          <w:sz w:val="28"/>
          <w:szCs w:val="28"/>
          <w:lang w:val="nl-NL"/>
        </w:rPr>
        <w:t xml:space="preserve">- </w:t>
      </w:r>
      <w:r w:rsidRPr="00865A75">
        <w:rPr>
          <w:color w:val="000000"/>
          <w:spacing w:val="-2"/>
          <w:sz w:val="28"/>
          <w:szCs w:val="28"/>
          <w:lang w:val="nl-NL"/>
        </w:rPr>
        <w:t xml:space="preserve">Lập danh sách giáo viên thuộc đối tượng nâng trình độ chuẩn; đề xuất giáo viên tham gia đào tạo nâng trình độ chuẩn từng năm gửi về phòng </w:t>
      </w:r>
      <w:r w:rsidRPr="00865A75">
        <w:rPr>
          <w:color w:val="000000"/>
          <w:spacing w:val="-2"/>
          <w:sz w:val="28"/>
          <w:szCs w:val="28"/>
          <w:lang w:val="es-ES"/>
        </w:rPr>
        <w:t>Giáo dục và Đào tạo</w:t>
      </w:r>
      <w:r w:rsidRPr="00865A75">
        <w:rPr>
          <w:color w:val="000000"/>
          <w:spacing w:val="-2"/>
          <w:sz w:val="28"/>
          <w:szCs w:val="28"/>
          <w:lang w:val="nl-NL"/>
        </w:rPr>
        <w:t xml:space="preserve"> để tổng hợp, tham mưu xây dựng kế hoạch hàng năm trình UBND thành phố; </w:t>
      </w:r>
    </w:p>
    <w:p w:rsidR="00B43A0F" w:rsidRPr="007B7560" w:rsidRDefault="00B43A0F" w:rsidP="00C809C1">
      <w:pPr>
        <w:tabs>
          <w:tab w:val="left" w:pos="0"/>
        </w:tabs>
        <w:spacing w:line="312" w:lineRule="auto"/>
        <w:ind w:firstLine="709"/>
        <w:jc w:val="both"/>
        <w:rPr>
          <w:color w:val="000000"/>
          <w:sz w:val="28"/>
          <w:szCs w:val="28"/>
          <w:lang w:val="nl-NL"/>
        </w:rPr>
      </w:pPr>
      <w:r w:rsidRPr="007B7560">
        <w:rPr>
          <w:color w:val="000000"/>
          <w:sz w:val="28"/>
          <w:szCs w:val="28"/>
          <w:lang w:val="nl-NL"/>
        </w:rPr>
        <w:t>- Căn cứ vào kế hoạch đào tạo bố trí, sắp xếp công việc của giáo viên phù hợp để tạo điều kiện thuận lợi cho giáo viên vừa làm, vừa học</w:t>
      </w:r>
      <w:bookmarkStart w:id="4" w:name="bookmark66"/>
      <w:bookmarkEnd w:id="4"/>
      <w:r w:rsidRPr="007B7560">
        <w:rPr>
          <w:color w:val="000000"/>
          <w:sz w:val="28"/>
          <w:szCs w:val="28"/>
          <w:lang w:val="nl-NL"/>
        </w:rPr>
        <w:t>;</w:t>
      </w:r>
    </w:p>
    <w:p w:rsidR="00B43A0F" w:rsidRPr="007B7560" w:rsidRDefault="00B43A0F" w:rsidP="00C809C1">
      <w:pPr>
        <w:tabs>
          <w:tab w:val="left" w:pos="0"/>
        </w:tabs>
        <w:spacing w:line="312" w:lineRule="auto"/>
        <w:ind w:firstLine="709"/>
        <w:jc w:val="both"/>
        <w:rPr>
          <w:color w:val="000000"/>
          <w:sz w:val="28"/>
          <w:szCs w:val="28"/>
          <w:lang w:val="nl-NL"/>
        </w:rPr>
      </w:pPr>
      <w:r w:rsidRPr="007B7560">
        <w:rPr>
          <w:color w:val="000000"/>
          <w:sz w:val="28"/>
          <w:szCs w:val="28"/>
          <w:lang w:val="nl-NL"/>
        </w:rPr>
        <w:t>- Bảo đảm các chế độ, chính sách đối với giáo viên theo quy định.</w:t>
      </w:r>
    </w:p>
    <w:p w:rsidR="00462453" w:rsidRDefault="00462453" w:rsidP="00C809C1">
      <w:pPr>
        <w:shd w:val="clear" w:color="auto" w:fill="FFFFFF"/>
        <w:spacing w:line="312" w:lineRule="auto"/>
        <w:jc w:val="both"/>
        <w:textAlignment w:val="baseline"/>
        <w:rPr>
          <w:color w:val="333333"/>
          <w:sz w:val="28"/>
          <w:szCs w:val="28"/>
          <w:bdr w:val="none" w:sz="0" w:space="0" w:color="auto" w:frame="1"/>
        </w:rPr>
      </w:pPr>
      <w:bookmarkStart w:id="5" w:name="page5"/>
      <w:bookmarkEnd w:id="5"/>
      <w:r>
        <w:rPr>
          <w:color w:val="333333"/>
          <w:sz w:val="28"/>
          <w:szCs w:val="28"/>
          <w:bdr w:val="none" w:sz="0" w:space="0" w:color="auto" w:frame="1"/>
        </w:rPr>
        <w:t>          Trên đây là K</w:t>
      </w:r>
      <w:r w:rsidRPr="003902F6">
        <w:rPr>
          <w:color w:val="333333"/>
          <w:sz w:val="28"/>
          <w:szCs w:val="28"/>
          <w:bdr w:val="none" w:sz="0" w:space="0" w:color="auto" w:frame="1"/>
        </w:rPr>
        <w:t xml:space="preserve">ế hoạch </w:t>
      </w:r>
      <w:r w:rsidR="005B6808" w:rsidRPr="000142A1">
        <w:rPr>
          <w:iCs/>
          <w:color w:val="000000"/>
          <w:spacing w:val="-2"/>
          <w:sz w:val="28"/>
          <w:szCs w:val="28"/>
          <w:lang w:val="de-DE"/>
        </w:rPr>
        <w:t>t</w:t>
      </w:r>
      <w:r w:rsidR="005B6808" w:rsidRPr="000142A1">
        <w:rPr>
          <w:color w:val="000000"/>
          <w:spacing w:val="-2"/>
          <w:sz w:val="28"/>
          <w:szCs w:val="28"/>
        </w:rPr>
        <w:t>hực hiện lộ trình nâng trình độ ch</w:t>
      </w:r>
      <w:r w:rsidR="005B6808">
        <w:rPr>
          <w:color w:val="000000"/>
          <w:spacing w:val="-2"/>
          <w:sz w:val="28"/>
          <w:szCs w:val="28"/>
        </w:rPr>
        <w:t xml:space="preserve">uẩn được đào tạo của giáo viên năm </w:t>
      </w:r>
      <w:r w:rsidR="005B6808">
        <w:rPr>
          <w:bCs/>
          <w:color w:val="000000"/>
          <w:spacing w:val="-2"/>
          <w:sz w:val="28"/>
          <w:szCs w:val="28"/>
        </w:rPr>
        <w:t>2021</w:t>
      </w:r>
      <w:r>
        <w:rPr>
          <w:color w:val="333333"/>
          <w:sz w:val="28"/>
          <w:szCs w:val="28"/>
          <w:bdr w:val="none" w:sz="0" w:space="0" w:color="auto" w:frame="1"/>
        </w:rPr>
        <w:t xml:space="preserve"> của trường THCS Bảo Khê</w:t>
      </w:r>
      <w:r w:rsidRPr="003902F6">
        <w:rPr>
          <w:color w:val="333333"/>
          <w:sz w:val="28"/>
          <w:szCs w:val="28"/>
          <w:bdr w:val="none" w:sz="0" w:space="0" w:color="auto" w:frame="1"/>
        </w:rPr>
        <w:t xml:space="preserve">. Đề nghị </w:t>
      </w:r>
      <w:r w:rsidR="005B6808">
        <w:rPr>
          <w:color w:val="333333"/>
          <w:sz w:val="28"/>
          <w:szCs w:val="28"/>
          <w:bdr w:val="none" w:sz="0" w:space="0" w:color="auto" w:frame="1"/>
        </w:rPr>
        <w:t>các</w:t>
      </w:r>
      <w:r w:rsidRPr="003902F6">
        <w:rPr>
          <w:color w:val="333333"/>
          <w:sz w:val="28"/>
          <w:szCs w:val="28"/>
          <w:bdr w:val="none" w:sz="0" w:space="0" w:color="auto" w:frame="1"/>
        </w:rPr>
        <w:t xml:space="preserve"> </w:t>
      </w:r>
      <w:r w:rsidR="0049472E">
        <w:rPr>
          <w:color w:val="333333"/>
          <w:sz w:val="28"/>
          <w:szCs w:val="28"/>
          <w:bdr w:val="none" w:sz="0" w:space="0" w:color="auto" w:frame="1"/>
        </w:rPr>
        <w:t>đồng chí cán bộ, giáo viên</w:t>
      </w:r>
      <w:r w:rsidR="00085841">
        <w:rPr>
          <w:color w:val="333333"/>
          <w:sz w:val="28"/>
          <w:szCs w:val="28"/>
          <w:bdr w:val="none" w:sz="0" w:space="0" w:color="auto" w:frame="1"/>
        </w:rPr>
        <w:t>, nhân viên</w:t>
      </w:r>
      <w:r w:rsidRPr="003902F6">
        <w:rPr>
          <w:color w:val="333333"/>
          <w:sz w:val="28"/>
          <w:szCs w:val="28"/>
          <w:bdr w:val="none" w:sz="0" w:space="0" w:color="auto" w:frame="1"/>
        </w:rPr>
        <w:t xml:space="preserve"> thực hiện </w:t>
      </w:r>
      <w:r w:rsidR="00085841">
        <w:rPr>
          <w:color w:val="333333"/>
          <w:sz w:val="28"/>
          <w:szCs w:val="28"/>
          <w:bdr w:val="none" w:sz="0" w:space="0" w:color="auto" w:frame="1"/>
        </w:rPr>
        <w:t xml:space="preserve">nghiêm túc </w:t>
      </w:r>
      <w:r w:rsidR="006E4A79">
        <w:rPr>
          <w:color w:val="333333"/>
          <w:sz w:val="28"/>
          <w:szCs w:val="28"/>
          <w:bdr w:val="none" w:sz="0" w:space="0" w:color="auto" w:frame="1"/>
        </w:rPr>
        <w:t>đảm bảo đúng tiến độ, hiệu quả</w:t>
      </w:r>
      <w:r w:rsidR="002C79BD">
        <w:rPr>
          <w:color w:val="333333"/>
          <w:sz w:val="28"/>
          <w:szCs w:val="28"/>
          <w:bdr w:val="none" w:sz="0" w:space="0" w:color="auto" w:frame="1"/>
        </w:rPr>
        <w:t>. Trong quá trình thực hiện có gì khó khăn vướng mắc</w:t>
      </w:r>
      <w:r w:rsidR="0049472E">
        <w:rPr>
          <w:color w:val="333333"/>
          <w:sz w:val="28"/>
          <w:szCs w:val="28"/>
          <w:bdr w:val="none" w:sz="0" w:space="0" w:color="auto" w:frame="1"/>
        </w:rPr>
        <w:t>,</w:t>
      </w:r>
      <w:r w:rsidR="002C79BD">
        <w:rPr>
          <w:color w:val="333333"/>
          <w:sz w:val="28"/>
          <w:szCs w:val="28"/>
          <w:bdr w:val="none" w:sz="0" w:space="0" w:color="auto" w:frame="1"/>
        </w:rPr>
        <w:t xml:space="preserve"> báo </w:t>
      </w:r>
      <w:r w:rsidR="0049472E">
        <w:rPr>
          <w:color w:val="333333"/>
          <w:sz w:val="28"/>
          <w:szCs w:val="28"/>
          <w:bdr w:val="none" w:sz="0" w:space="0" w:color="auto" w:frame="1"/>
        </w:rPr>
        <w:t>c</w:t>
      </w:r>
      <w:r w:rsidR="002C79BD">
        <w:rPr>
          <w:color w:val="333333"/>
          <w:sz w:val="28"/>
          <w:szCs w:val="28"/>
          <w:bdr w:val="none" w:sz="0" w:space="0" w:color="auto" w:frame="1"/>
        </w:rPr>
        <w:t>áo trực tiếp với đồng chí Hiệu trưởng để được giải quyết kịp thời</w:t>
      </w:r>
      <w:r>
        <w:rPr>
          <w:color w:val="333333"/>
          <w:sz w:val="28"/>
          <w:szCs w:val="28"/>
          <w:bdr w:val="none" w:sz="0" w:space="0" w:color="auto" w:frame="1"/>
        </w:rPr>
        <w:t>./.</w:t>
      </w:r>
    </w:p>
    <w:p w:rsidR="00B43A0F" w:rsidRPr="007B7560" w:rsidRDefault="00B43A0F" w:rsidP="007B7560">
      <w:pPr>
        <w:shd w:val="clear" w:color="auto" w:fill="FFFFFF"/>
        <w:tabs>
          <w:tab w:val="left" w:pos="0"/>
        </w:tabs>
        <w:spacing w:before="120"/>
        <w:ind w:firstLine="709"/>
        <w:jc w:val="both"/>
        <w:rPr>
          <w:bCs/>
          <w:color w:val="000000"/>
          <w:sz w:val="28"/>
          <w:szCs w:val="28"/>
          <w:lang w:val="nl-NL"/>
        </w:rPr>
      </w:pPr>
    </w:p>
    <w:p w:rsidR="00B43A0F" w:rsidRPr="007B7560" w:rsidRDefault="00B43A0F" w:rsidP="007B7560">
      <w:pPr>
        <w:shd w:val="clear" w:color="auto" w:fill="FFFFFF"/>
        <w:tabs>
          <w:tab w:val="left" w:pos="0"/>
        </w:tabs>
        <w:spacing w:before="120"/>
        <w:ind w:firstLine="709"/>
        <w:jc w:val="both"/>
        <w:rPr>
          <w:bCs/>
          <w:color w:val="000000"/>
          <w:sz w:val="28"/>
          <w:szCs w:val="28"/>
          <w:lang w:val="nl-NL"/>
        </w:rPr>
      </w:pPr>
    </w:p>
    <w:tbl>
      <w:tblPr>
        <w:tblW w:w="9468" w:type="dxa"/>
        <w:tblCellSpacing w:w="0" w:type="dxa"/>
        <w:tblCellMar>
          <w:left w:w="0" w:type="dxa"/>
          <w:right w:w="0" w:type="dxa"/>
        </w:tblCellMar>
        <w:tblLook w:val="04A0" w:firstRow="1" w:lastRow="0" w:firstColumn="1" w:lastColumn="0" w:noHBand="0" w:noVBand="1"/>
      </w:tblPr>
      <w:tblGrid>
        <w:gridCol w:w="4644"/>
        <w:gridCol w:w="4824"/>
      </w:tblGrid>
      <w:tr w:rsidR="00B43A0F" w:rsidRPr="007B7560" w:rsidTr="00B43A0F">
        <w:trPr>
          <w:tblCellSpacing w:w="0" w:type="dxa"/>
        </w:trPr>
        <w:tc>
          <w:tcPr>
            <w:tcW w:w="4644" w:type="dxa"/>
            <w:tcMar>
              <w:top w:w="0" w:type="dxa"/>
              <w:left w:w="108" w:type="dxa"/>
              <w:bottom w:w="0" w:type="dxa"/>
              <w:right w:w="108" w:type="dxa"/>
            </w:tcMar>
          </w:tcPr>
          <w:p w:rsidR="00B43A0F" w:rsidRPr="007B7560" w:rsidRDefault="00B43A0F" w:rsidP="00214A21">
            <w:pPr>
              <w:rPr>
                <w:b/>
                <w:bCs/>
                <w:i/>
                <w:iCs/>
                <w:color w:val="000000"/>
                <w:lang w:val="nl-NL"/>
              </w:rPr>
            </w:pPr>
            <w:r w:rsidRPr="007B7560">
              <w:rPr>
                <w:b/>
                <w:bCs/>
                <w:i/>
                <w:iCs/>
                <w:color w:val="000000"/>
                <w:lang w:val="vi-VN"/>
              </w:rPr>
              <w:t>Nơi nhận:</w:t>
            </w:r>
          </w:p>
          <w:p w:rsidR="00B43A0F" w:rsidRPr="007B7560" w:rsidRDefault="00B43A0F" w:rsidP="00214A21">
            <w:pPr>
              <w:rPr>
                <w:color w:val="000000"/>
                <w:lang w:val="nl-NL"/>
              </w:rPr>
            </w:pPr>
            <w:r w:rsidRPr="007B7560">
              <w:rPr>
                <w:color w:val="000000"/>
                <w:sz w:val="22"/>
                <w:szCs w:val="22"/>
                <w:lang w:val="vi-VN"/>
              </w:rPr>
              <w:t xml:space="preserve">- </w:t>
            </w:r>
            <w:r w:rsidR="00ED359E">
              <w:rPr>
                <w:color w:val="000000"/>
                <w:sz w:val="22"/>
                <w:szCs w:val="22"/>
              </w:rPr>
              <w:t>Phòng</w:t>
            </w:r>
            <w:r w:rsidRPr="007B7560">
              <w:rPr>
                <w:color w:val="000000"/>
                <w:sz w:val="22"/>
                <w:szCs w:val="22"/>
                <w:lang w:val="vi-VN"/>
              </w:rPr>
              <w:t xml:space="preserve"> G</w:t>
            </w:r>
            <w:r w:rsidR="00ED359E">
              <w:rPr>
                <w:color w:val="000000"/>
                <w:sz w:val="22"/>
                <w:szCs w:val="22"/>
              </w:rPr>
              <w:t>D&amp;</w:t>
            </w:r>
            <w:r w:rsidR="00ED359E">
              <w:rPr>
                <w:color w:val="000000"/>
                <w:sz w:val="22"/>
                <w:szCs w:val="22"/>
                <w:lang w:val="vi-VN"/>
              </w:rPr>
              <w:t>Đ</w:t>
            </w:r>
            <w:r w:rsidR="00ED359E">
              <w:rPr>
                <w:color w:val="000000"/>
                <w:sz w:val="22"/>
                <w:szCs w:val="22"/>
              </w:rPr>
              <w:t>T thành phố (để b/c)</w:t>
            </w:r>
            <w:r w:rsidRPr="007B7560">
              <w:rPr>
                <w:color w:val="000000"/>
                <w:sz w:val="22"/>
                <w:szCs w:val="22"/>
                <w:lang w:val="vi-VN"/>
              </w:rPr>
              <w:t>;</w:t>
            </w:r>
          </w:p>
          <w:p w:rsidR="00B43A0F" w:rsidRPr="007B7560" w:rsidRDefault="00B43A0F" w:rsidP="00214A21">
            <w:pPr>
              <w:rPr>
                <w:color w:val="000000"/>
                <w:lang w:val="nl-NL"/>
              </w:rPr>
            </w:pPr>
            <w:r w:rsidRPr="007B7560">
              <w:rPr>
                <w:color w:val="000000"/>
                <w:sz w:val="22"/>
                <w:szCs w:val="22"/>
                <w:lang w:val="nl-NL"/>
              </w:rPr>
              <w:t xml:space="preserve">- </w:t>
            </w:r>
            <w:r w:rsidR="00ED359E">
              <w:rPr>
                <w:color w:val="000000"/>
                <w:sz w:val="22"/>
                <w:szCs w:val="22"/>
                <w:lang w:val="nl-NL"/>
              </w:rPr>
              <w:t>CB,GV,NV nhà trường (để t/h)</w:t>
            </w:r>
            <w:r w:rsidRPr="007B7560">
              <w:rPr>
                <w:color w:val="000000"/>
                <w:sz w:val="22"/>
                <w:szCs w:val="22"/>
                <w:lang w:val="nl-NL"/>
              </w:rPr>
              <w:t>;</w:t>
            </w:r>
          </w:p>
          <w:p w:rsidR="00B43A0F" w:rsidRPr="007B7560" w:rsidRDefault="00B43A0F" w:rsidP="006E4A79">
            <w:pPr>
              <w:rPr>
                <w:color w:val="000000"/>
                <w:sz w:val="28"/>
                <w:szCs w:val="28"/>
              </w:rPr>
            </w:pPr>
            <w:r w:rsidRPr="007B7560">
              <w:rPr>
                <w:color w:val="000000"/>
                <w:sz w:val="22"/>
                <w:szCs w:val="22"/>
                <w:lang w:val="vi-VN"/>
              </w:rPr>
              <w:t xml:space="preserve">- </w:t>
            </w:r>
            <w:r w:rsidRPr="007B7560">
              <w:rPr>
                <w:color w:val="000000"/>
                <w:sz w:val="22"/>
                <w:szCs w:val="22"/>
              </w:rPr>
              <w:t xml:space="preserve"> Lưu: VT.</w:t>
            </w:r>
          </w:p>
        </w:tc>
        <w:tc>
          <w:tcPr>
            <w:tcW w:w="4824" w:type="dxa"/>
            <w:tcMar>
              <w:top w:w="0" w:type="dxa"/>
              <w:left w:w="108" w:type="dxa"/>
              <w:bottom w:w="0" w:type="dxa"/>
              <w:right w:w="108" w:type="dxa"/>
            </w:tcMar>
          </w:tcPr>
          <w:p w:rsidR="00B43A0F" w:rsidRPr="007B7560" w:rsidRDefault="0049472E" w:rsidP="00214A21">
            <w:pPr>
              <w:jc w:val="center"/>
              <w:rPr>
                <w:b/>
                <w:bCs/>
                <w:color w:val="000000"/>
                <w:sz w:val="26"/>
                <w:szCs w:val="26"/>
              </w:rPr>
            </w:pPr>
            <w:r>
              <w:rPr>
                <w:b/>
                <w:bCs/>
                <w:color w:val="000000"/>
                <w:sz w:val="26"/>
                <w:szCs w:val="26"/>
              </w:rPr>
              <w:t>HIỆU TRƯỞNG</w:t>
            </w:r>
          </w:p>
          <w:p w:rsidR="00B43A0F" w:rsidRPr="007B7560" w:rsidRDefault="00B43A0F" w:rsidP="00214A21">
            <w:pPr>
              <w:jc w:val="center"/>
              <w:rPr>
                <w:b/>
                <w:bCs/>
                <w:color w:val="000000"/>
                <w:sz w:val="28"/>
                <w:szCs w:val="28"/>
              </w:rPr>
            </w:pPr>
          </w:p>
          <w:p w:rsidR="00B43A0F" w:rsidRPr="007B7560" w:rsidRDefault="00B43A0F" w:rsidP="00214A21">
            <w:pPr>
              <w:jc w:val="center"/>
              <w:rPr>
                <w:b/>
                <w:bCs/>
                <w:color w:val="000000"/>
                <w:sz w:val="28"/>
                <w:szCs w:val="28"/>
              </w:rPr>
            </w:pPr>
          </w:p>
          <w:p w:rsidR="00B43A0F" w:rsidRDefault="00B43A0F" w:rsidP="00214A21">
            <w:pPr>
              <w:jc w:val="center"/>
              <w:rPr>
                <w:b/>
                <w:bCs/>
                <w:color w:val="000000"/>
                <w:szCs w:val="28"/>
              </w:rPr>
            </w:pPr>
          </w:p>
          <w:p w:rsidR="0049472E" w:rsidRPr="007B7560" w:rsidRDefault="0049472E" w:rsidP="00214A21">
            <w:pPr>
              <w:jc w:val="center"/>
              <w:rPr>
                <w:b/>
                <w:bCs/>
                <w:color w:val="000000"/>
                <w:szCs w:val="28"/>
              </w:rPr>
            </w:pPr>
          </w:p>
          <w:p w:rsidR="00B43A0F" w:rsidRPr="0049472E" w:rsidRDefault="0049472E" w:rsidP="0049472E">
            <w:pPr>
              <w:jc w:val="center"/>
              <w:rPr>
                <w:b/>
                <w:color w:val="000000"/>
                <w:sz w:val="28"/>
                <w:szCs w:val="28"/>
              </w:rPr>
            </w:pPr>
            <w:r w:rsidRPr="0049472E">
              <w:rPr>
                <w:b/>
                <w:bCs/>
                <w:color w:val="000000"/>
                <w:sz w:val="28"/>
                <w:szCs w:val="28"/>
              </w:rPr>
              <w:t>Quách Thị Diệu</w:t>
            </w:r>
          </w:p>
        </w:tc>
      </w:tr>
    </w:tbl>
    <w:p w:rsidR="00B43A0F" w:rsidRDefault="00B43A0F" w:rsidP="00B43A0F">
      <w:pPr>
        <w:tabs>
          <w:tab w:val="left" w:pos="0"/>
        </w:tabs>
        <w:spacing w:before="120"/>
        <w:ind w:firstLine="709"/>
        <w:jc w:val="both"/>
        <w:rPr>
          <w:rFonts w:eastAsia="Calibri"/>
          <w:color w:val="000000"/>
          <w:sz w:val="28"/>
          <w:szCs w:val="28"/>
          <w:lang w:val="nl-NL"/>
        </w:rPr>
      </w:pPr>
      <w:r w:rsidRPr="0001192D">
        <w:rPr>
          <w:rFonts w:eastAsia="Calibri"/>
          <w:color w:val="000000"/>
          <w:sz w:val="28"/>
          <w:szCs w:val="28"/>
          <w:lang w:val="nl-NL"/>
        </w:rPr>
        <w:t xml:space="preserve"> </w:t>
      </w:r>
    </w:p>
    <w:p w:rsidR="00B43A0F" w:rsidRPr="00B43A0F" w:rsidRDefault="00B43A0F" w:rsidP="00B43A0F">
      <w:pPr>
        <w:shd w:val="clear" w:color="auto" w:fill="FFFFFF"/>
        <w:tabs>
          <w:tab w:val="left" w:pos="0"/>
        </w:tabs>
        <w:spacing w:before="120"/>
        <w:ind w:firstLine="709"/>
        <w:jc w:val="both"/>
        <w:rPr>
          <w:sz w:val="28"/>
          <w:szCs w:val="28"/>
          <w:lang w:val="nl-NL"/>
        </w:rPr>
      </w:pPr>
    </w:p>
    <w:p w:rsidR="009D0707" w:rsidRDefault="009D0707" w:rsidP="00B43A0F">
      <w:pPr>
        <w:rPr>
          <w:lang w:val="es-ES"/>
        </w:rPr>
      </w:pPr>
    </w:p>
    <w:p w:rsidR="00792003" w:rsidRDefault="00792003">
      <w:pPr>
        <w:spacing w:before="80"/>
        <w:ind w:firstLine="144"/>
        <w:jc w:val="both"/>
        <w:rPr>
          <w:lang w:val="es-ES"/>
        </w:rPr>
      </w:pPr>
      <w:r>
        <w:rPr>
          <w:lang w:val="es-ES"/>
        </w:rPr>
        <w:br w:type="page"/>
      </w:r>
    </w:p>
    <w:tbl>
      <w:tblPr>
        <w:tblW w:w="10001" w:type="dxa"/>
        <w:tblLook w:val="04A0" w:firstRow="1" w:lastRow="0" w:firstColumn="1" w:lastColumn="0" w:noHBand="0" w:noVBand="1"/>
      </w:tblPr>
      <w:tblGrid>
        <w:gridCol w:w="3794"/>
        <w:gridCol w:w="6207"/>
      </w:tblGrid>
      <w:tr w:rsidR="00995E35" w:rsidRPr="008B6E14" w:rsidTr="007014F3">
        <w:tc>
          <w:tcPr>
            <w:tcW w:w="3794" w:type="dxa"/>
          </w:tcPr>
          <w:p w:rsidR="00995E35" w:rsidRDefault="00995E35" w:rsidP="007014F3">
            <w:pPr>
              <w:pStyle w:val="Heading2"/>
              <w:ind w:right="-105"/>
              <w:jc w:val="center"/>
              <w:rPr>
                <w:rFonts w:ascii="Times New Roman" w:hAnsi="Times New Roman"/>
                <w:b w:val="0"/>
                <w:color w:val="000000"/>
                <w:sz w:val="26"/>
                <w:szCs w:val="26"/>
                <w:lang w:val="de-DE"/>
              </w:rPr>
            </w:pPr>
            <w:r w:rsidRPr="00E53A8A">
              <w:rPr>
                <w:rFonts w:ascii="Times New Roman" w:hAnsi="Times New Roman"/>
                <w:b w:val="0"/>
                <w:color w:val="000000"/>
                <w:sz w:val="26"/>
                <w:szCs w:val="26"/>
                <w:lang w:val="de-DE"/>
              </w:rPr>
              <w:lastRenderedPageBreak/>
              <w:t>PHÒNG GD&amp;ĐT TP HƯNG YÊN</w:t>
            </w:r>
          </w:p>
          <w:p w:rsidR="00995E35" w:rsidRPr="00E53A8A" w:rsidRDefault="00995E35" w:rsidP="007014F3">
            <w:pPr>
              <w:jc w:val="center"/>
              <w:rPr>
                <w:b/>
                <w:lang w:val="de-DE"/>
              </w:rPr>
            </w:pPr>
            <w:r w:rsidRPr="00E53A8A">
              <w:rPr>
                <w:b/>
                <w:lang w:val="de-DE"/>
              </w:rPr>
              <w:t>TRƯỜNG THCS BẢO KHÊ</w:t>
            </w:r>
          </w:p>
          <w:p w:rsidR="00995E35" w:rsidRPr="00E53A8A" w:rsidRDefault="00633BCC" w:rsidP="007014F3">
            <w:pPr>
              <w:jc w:val="center"/>
              <w:rPr>
                <w:b/>
                <w:color w:val="000000"/>
                <w:lang w:val="de-DE"/>
              </w:rPr>
            </w:pPr>
            <w:r>
              <w:rPr>
                <w:b/>
                <w:color w:val="000000"/>
              </w:rPr>
              <w:pict>
                <v:line id="_x0000_s1029" style="position:absolute;left:0;text-align:left;flip:y;z-index:251664384;mso-position-horizontal:center;mso-position-horizontal-relative:margin" from="0,3pt" to="56.2pt,3pt">
                  <w10:wrap anchorx="margin"/>
                </v:line>
              </w:pict>
            </w:r>
          </w:p>
          <w:p w:rsidR="00995E35" w:rsidRPr="008B6E14" w:rsidRDefault="00995E35" w:rsidP="007014F3">
            <w:pPr>
              <w:jc w:val="center"/>
              <w:rPr>
                <w:i/>
                <w:iCs/>
                <w:color w:val="000000"/>
                <w:sz w:val="28"/>
                <w:szCs w:val="28"/>
                <w:lang w:val="de-DE"/>
              </w:rPr>
            </w:pPr>
          </w:p>
        </w:tc>
        <w:tc>
          <w:tcPr>
            <w:tcW w:w="6207" w:type="dxa"/>
          </w:tcPr>
          <w:p w:rsidR="00995E35" w:rsidRPr="00104C0A" w:rsidRDefault="00995E35" w:rsidP="007014F3">
            <w:pPr>
              <w:pStyle w:val="Heading1"/>
              <w:jc w:val="center"/>
              <w:rPr>
                <w:rFonts w:ascii="Times New Roman" w:hAnsi="Times New Roman"/>
                <w:color w:val="000000"/>
                <w:lang w:val="de-DE"/>
              </w:rPr>
            </w:pPr>
            <w:r w:rsidRPr="00104C0A">
              <w:rPr>
                <w:rFonts w:ascii="Times New Roman" w:hAnsi="Times New Roman"/>
                <w:color w:val="000000"/>
                <w:lang w:val="de-DE"/>
              </w:rPr>
              <w:t>CỘNG HÒA XÃ HỘI CHỦ NGHĨA VIỆT NAM</w:t>
            </w:r>
          </w:p>
          <w:p w:rsidR="00995E35" w:rsidRPr="00104C0A" w:rsidRDefault="00995E35" w:rsidP="007014F3">
            <w:pPr>
              <w:jc w:val="center"/>
              <w:rPr>
                <w:i/>
                <w:iCs/>
                <w:color w:val="000000"/>
                <w:sz w:val="26"/>
                <w:szCs w:val="26"/>
              </w:rPr>
            </w:pPr>
            <w:r w:rsidRPr="00104C0A">
              <w:rPr>
                <w:b/>
                <w:bCs/>
                <w:color w:val="000000"/>
                <w:sz w:val="26"/>
                <w:szCs w:val="26"/>
              </w:rPr>
              <w:t>Độc lập - Tự do - Hạnh phúc</w:t>
            </w:r>
          </w:p>
          <w:p w:rsidR="00995E35" w:rsidRPr="008B6E14" w:rsidRDefault="00633BCC" w:rsidP="007014F3">
            <w:pPr>
              <w:jc w:val="center"/>
              <w:rPr>
                <w:i/>
                <w:iCs/>
                <w:color w:val="000000"/>
                <w:sz w:val="26"/>
                <w:szCs w:val="26"/>
              </w:rPr>
            </w:pPr>
            <w:r>
              <w:rPr>
                <w:color w:val="000000"/>
              </w:rPr>
              <w:pict>
                <v:line id="_x0000_s1030" style="position:absolute;left:0;text-align:left;z-index:251665408;mso-position-horizontal:center;mso-position-horizontal-relative:margin" from="0,3.35pt" to="154.25pt,3.35pt">
                  <w10:wrap anchorx="margin"/>
                </v:line>
              </w:pict>
            </w:r>
          </w:p>
          <w:p w:rsidR="00995E35" w:rsidRPr="008B6E14" w:rsidRDefault="00995E35" w:rsidP="007014F3">
            <w:pPr>
              <w:jc w:val="center"/>
              <w:rPr>
                <w:b/>
                <w:bCs/>
                <w:color w:val="000000"/>
                <w:sz w:val="28"/>
                <w:szCs w:val="28"/>
              </w:rPr>
            </w:pPr>
          </w:p>
        </w:tc>
      </w:tr>
    </w:tbl>
    <w:p w:rsidR="00995E35" w:rsidRDefault="00995E35" w:rsidP="007F0AAC">
      <w:pPr>
        <w:jc w:val="center"/>
        <w:rPr>
          <w:b/>
          <w:sz w:val="28"/>
          <w:szCs w:val="28"/>
          <w:lang w:val="es-ES"/>
        </w:rPr>
      </w:pPr>
    </w:p>
    <w:p w:rsidR="0078071F" w:rsidRDefault="00792003" w:rsidP="007F0AAC">
      <w:pPr>
        <w:jc w:val="center"/>
        <w:rPr>
          <w:b/>
          <w:sz w:val="28"/>
          <w:szCs w:val="28"/>
          <w:lang w:val="es-ES"/>
        </w:rPr>
      </w:pPr>
      <w:r w:rsidRPr="007F0AAC">
        <w:rPr>
          <w:b/>
          <w:sz w:val="28"/>
          <w:szCs w:val="28"/>
          <w:lang w:val="es-ES"/>
        </w:rPr>
        <w:t xml:space="preserve">DANH SÁCH GIÁO VIÊN ĐANG HỌC NÂNG CHUẨN TRÌNH ĐỘ </w:t>
      </w:r>
    </w:p>
    <w:p w:rsidR="00792003" w:rsidRPr="007F0AAC" w:rsidRDefault="00792003" w:rsidP="007F0AAC">
      <w:pPr>
        <w:jc w:val="center"/>
        <w:rPr>
          <w:b/>
          <w:sz w:val="28"/>
          <w:szCs w:val="28"/>
          <w:lang w:val="es-ES"/>
        </w:rPr>
      </w:pPr>
      <w:r w:rsidRPr="007F0AAC">
        <w:rPr>
          <w:b/>
          <w:sz w:val="28"/>
          <w:szCs w:val="28"/>
          <w:lang w:val="es-ES"/>
        </w:rPr>
        <w:t>ĐÀO TẠO NĂM 2021</w:t>
      </w:r>
    </w:p>
    <w:p w:rsidR="0078071F" w:rsidRDefault="007F0AAC" w:rsidP="007F0AAC">
      <w:pPr>
        <w:jc w:val="center"/>
        <w:rPr>
          <w:i/>
          <w:lang w:val="es-ES"/>
        </w:rPr>
      </w:pPr>
      <w:r w:rsidRPr="0078071F">
        <w:rPr>
          <w:i/>
          <w:lang w:val="es-ES"/>
        </w:rPr>
        <w:t>(Kèm theo Kế hoạch số 107/KH-THCSBK ngày 13/7/2021 của trường THCS Bảo Khê)</w:t>
      </w:r>
    </w:p>
    <w:p w:rsidR="0078071F" w:rsidRDefault="0078071F" w:rsidP="0078071F">
      <w:pPr>
        <w:rPr>
          <w:lang w:val="es-ES"/>
        </w:rPr>
      </w:pPr>
    </w:p>
    <w:tbl>
      <w:tblPr>
        <w:tblStyle w:val="TableGrid"/>
        <w:tblW w:w="0" w:type="auto"/>
        <w:tblInd w:w="108" w:type="dxa"/>
        <w:tblLook w:val="04A0" w:firstRow="1" w:lastRow="0" w:firstColumn="1" w:lastColumn="0" w:noHBand="0" w:noVBand="1"/>
      </w:tblPr>
      <w:tblGrid>
        <w:gridCol w:w="675"/>
        <w:gridCol w:w="3011"/>
        <w:gridCol w:w="1591"/>
        <w:gridCol w:w="2270"/>
        <w:gridCol w:w="1591"/>
      </w:tblGrid>
      <w:tr w:rsidR="009C0569" w:rsidRPr="009C0569" w:rsidTr="009C0569">
        <w:tc>
          <w:tcPr>
            <w:tcW w:w="675" w:type="dxa"/>
          </w:tcPr>
          <w:p w:rsidR="009C0569" w:rsidRPr="009C0569" w:rsidRDefault="009C0569" w:rsidP="009C0569">
            <w:pPr>
              <w:jc w:val="center"/>
              <w:rPr>
                <w:b/>
                <w:sz w:val="28"/>
                <w:szCs w:val="28"/>
                <w:lang w:val="es-ES"/>
              </w:rPr>
            </w:pPr>
            <w:r w:rsidRPr="009C0569">
              <w:rPr>
                <w:b/>
                <w:sz w:val="28"/>
                <w:szCs w:val="28"/>
                <w:lang w:val="es-ES"/>
              </w:rPr>
              <w:t>TT</w:t>
            </w:r>
          </w:p>
        </w:tc>
        <w:tc>
          <w:tcPr>
            <w:tcW w:w="3011" w:type="dxa"/>
          </w:tcPr>
          <w:p w:rsidR="009C0569" w:rsidRPr="009C0569" w:rsidRDefault="009C0569" w:rsidP="009C0569">
            <w:pPr>
              <w:jc w:val="center"/>
              <w:rPr>
                <w:b/>
                <w:sz w:val="28"/>
                <w:szCs w:val="28"/>
                <w:lang w:val="es-ES"/>
              </w:rPr>
            </w:pPr>
            <w:r w:rsidRPr="009C0569">
              <w:rPr>
                <w:b/>
                <w:sz w:val="28"/>
                <w:szCs w:val="28"/>
                <w:lang w:val="es-ES"/>
              </w:rPr>
              <w:t>Họ và tên</w:t>
            </w:r>
          </w:p>
        </w:tc>
        <w:tc>
          <w:tcPr>
            <w:tcW w:w="1591" w:type="dxa"/>
          </w:tcPr>
          <w:p w:rsidR="009C0569" w:rsidRPr="009C0569" w:rsidRDefault="009C0569" w:rsidP="009C0569">
            <w:pPr>
              <w:jc w:val="center"/>
              <w:rPr>
                <w:b/>
                <w:sz w:val="28"/>
                <w:szCs w:val="28"/>
                <w:lang w:val="es-ES"/>
              </w:rPr>
            </w:pPr>
            <w:r w:rsidRPr="009C0569">
              <w:rPr>
                <w:b/>
                <w:sz w:val="28"/>
                <w:szCs w:val="28"/>
                <w:lang w:val="es-ES"/>
              </w:rPr>
              <w:t>Năm sinh</w:t>
            </w:r>
          </w:p>
        </w:tc>
        <w:tc>
          <w:tcPr>
            <w:tcW w:w="2270" w:type="dxa"/>
          </w:tcPr>
          <w:p w:rsidR="009C0569" w:rsidRPr="009C0569" w:rsidRDefault="009C0569" w:rsidP="009C0569">
            <w:pPr>
              <w:jc w:val="center"/>
              <w:rPr>
                <w:b/>
                <w:sz w:val="28"/>
                <w:szCs w:val="28"/>
                <w:lang w:val="es-ES"/>
              </w:rPr>
            </w:pPr>
            <w:r w:rsidRPr="009C0569">
              <w:rPr>
                <w:b/>
                <w:sz w:val="28"/>
                <w:szCs w:val="28"/>
                <w:lang w:val="es-ES"/>
              </w:rPr>
              <w:t>Trình độ CM</w:t>
            </w:r>
          </w:p>
        </w:tc>
        <w:tc>
          <w:tcPr>
            <w:tcW w:w="1591" w:type="dxa"/>
          </w:tcPr>
          <w:p w:rsidR="009C0569" w:rsidRPr="009C0569" w:rsidRDefault="009C0569" w:rsidP="009C0569">
            <w:pPr>
              <w:jc w:val="center"/>
              <w:rPr>
                <w:b/>
                <w:sz w:val="28"/>
                <w:szCs w:val="28"/>
                <w:lang w:val="es-ES"/>
              </w:rPr>
            </w:pPr>
            <w:r w:rsidRPr="009C0569">
              <w:rPr>
                <w:b/>
                <w:sz w:val="28"/>
                <w:szCs w:val="28"/>
                <w:lang w:val="es-ES"/>
              </w:rPr>
              <w:t>Ghi chú</w:t>
            </w:r>
          </w:p>
        </w:tc>
      </w:tr>
      <w:tr w:rsidR="009C0569" w:rsidRPr="009C0569" w:rsidTr="009C0569">
        <w:tc>
          <w:tcPr>
            <w:tcW w:w="675" w:type="dxa"/>
          </w:tcPr>
          <w:p w:rsidR="009C0569" w:rsidRPr="009C0569" w:rsidRDefault="009C0569" w:rsidP="001E4D3E">
            <w:pPr>
              <w:jc w:val="center"/>
              <w:rPr>
                <w:sz w:val="28"/>
                <w:szCs w:val="28"/>
                <w:lang w:val="es-ES"/>
              </w:rPr>
            </w:pPr>
            <w:r>
              <w:rPr>
                <w:sz w:val="28"/>
                <w:szCs w:val="28"/>
                <w:lang w:val="es-ES"/>
              </w:rPr>
              <w:t>1</w:t>
            </w:r>
          </w:p>
        </w:tc>
        <w:tc>
          <w:tcPr>
            <w:tcW w:w="3011" w:type="dxa"/>
          </w:tcPr>
          <w:p w:rsidR="009C0569" w:rsidRPr="009C0569" w:rsidRDefault="001E4D3E" w:rsidP="0078071F">
            <w:pPr>
              <w:rPr>
                <w:sz w:val="28"/>
                <w:szCs w:val="28"/>
                <w:lang w:val="es-ES"/>
              </w:rPr>
            </w:pPr>
            <w:r>
              <w:rPr>
                <w:sz w:val="28"/>
                <w:szCs w:val="28"/>
                <w:lang w:val="es-ES"/>
              </w:rPr>
              <w:t>Vũ Thị Thu Hoài</w:t>
            </w:r>
          </w:p>
        </w:tc>
        <w:tc>
          <w:tcPr>
            <w:tcW w:w="1591" w:type="dxa"/>
          </w:tcPr>
          <w:p w:rsidR="009C0569" w:rsidRPr="009C0569" w:rsidRDefault="001E4D3E" w:rsidP="001E4D3E">
            <w:pPr>
              <w:jc w:val="center"/>
              <w:rPr>
                <w:sz w:val="28"/>
                <w:szCs w:val="28"/>
                <w:lang w:val="es-ES"/>
              </w:rPr>
            </w:pPr>
            <w:r>
              <w:rPr>
                <w:sz w:val="28"/>
                <w:szCs w:val="28"/>
                <w:lang w:val="es-ES"/>
              </w:rPr>
              <w:t>1975</w:t>
            </w:r>
          </w:p>
        </w:tc>
        <w:tc>
          <w:tcPr>
            <w:tcW w:w="2270" w:type="dxa"/>
          </w:tcPr>
          <w:p w:rsidR="009C0569" w:rsidRPr="009C0569" w:rsidRDefault="001E4D3E" w:rsidP="001E4D3E">
            <w:pPr>
              <w:jc w:val="center"/>
              <w:rPr>
                <w:sz w:val="28"/>
                <w:szCs w:val="28"/>
                <w:lang w:val="es-ES"/>
              </w:rPr>
            </w:pPr>
            <w:r>
              <w:rPr>
                <w:sz w:val="28"/>
                <w:szCs w:val="28"/>
                <w:lang w:val="es-ES"/>
              </w:rPr>
              <w:t>CĐ Thể dục</w:t>
            </w:r>
          </w:p>
        </w:tc>
        <w:tc>
          <w:tcPr>
            <w:tcW w:w="1591" w:type="dxa"/>
          </w:tcPr>
          <w:p w:rsidR="009C0569" w:rsidRPr="009C0569" w:rsidRDefault="009C0569" w:rsidP="0078071F">
            <w:pPr>
              <w:rPr>
                <w:sz w:val="28"/>
                <w:szCs w:val="28"/>
                <w:lang w:val="es-ES"/>
              </w:rPr>
            </w:pPr>
          </w:p>
        </w:tc>
      </w:tr>
      <w:tr w:rsidR="009C0569" w:rsidRPr="009C0569" w:rsidTr="009C0569">
        <w:tc>
          <w:tcPr>
            <w:tcW w:w="675" w:type="dxa"/>
          </w:tcPr>
          <w:p w:rsidR="009C0569" w:rsidRPr="009C0569" w:rsidRDefault="009C0569" w:rsidP="001E4D3E">
            <w:pPr>
              <w:jc w:val="center"/>
              <w:rPr>
                <w:sz w:val="28"/>
                <w:szCs w:val="28"/>
                <w:lang w:val="es-ES"/>
              </w:rPr>
            </w:pPr>
            <w:r>
              <w:rPr>
                <w:sz w:val="28"/>
                <w:szCs w:val="28"/>
                <w:lang w:val="es-ES"/>
              </w:rPr>
              <w:t>2</w:t>
            </w:r>
          </w:p>
        </w:tc>
        <w:tc>
          <w:tcPr>
            <w:tcW w:w="3011" w:type="dxa"/>
          </w:tcPr>
          <w:p w:rsidR="009C0569" w:rsidRPr="009C0569" w:rsidRDefault="001E4D3E" w:rsidP="0078071F">
            <w:pPr>
              <w:rPr>
                <w:sz w:val="28"/>
                <w:szCs w:val="28"/>
                <w:lang w:val="es-ES"/>
              </w:rPr>
            </w:pPr>
            <w:r>
              <w:rPr>
                <w:sz w:val="28"/>
                <w:szCs w:val="28"/>
                <w:lang w:val="es-ES"/>
              </w:rPr>
              <w:t>Đỗ Thị Thực</w:t>
            </w:r>
          </w:p>
        </w:tc>
        <w:tc>
          <w:tcPr>
            <w:tcW w:w="1591" w:type="dxa"/>
          </w:tcPr>
          <w:p w:rsidR="009C0569" w:rsidRPr="009C0569" w:rsidRDefault="001E4D3E" w:rsidP="001E4D3E">
            <w:pPr>
              <w:jc w:val="center"/>
              <w:rPr>
                <w:sz w:val="28"/>
                <w:szCs w:val="28"/>
                <w:lang w:val="es-ES"/>
              </w:rPr>
            </w:pPr>
            <w:r>
              <w:rPr>
                <w:sz w:val="28"/>
                <w:szCs w:val="28"/>
                <w:lang w:val="es-ES"/>
              </w:rPr>
              <w:t>1985</w:t>
            </w:r>
          </w:p>
        </w:tc>
        <w:tc>
          <w:tcPr>
            <w:tcW w:w="2270" w:type="dxa"/>
          </w:tcPr>
          <w:p w:rsidR="009C0569" w:rsidRPr="009C0569" w:rsidRDefault="001E4D3E" w:rsidP="001E4D3E">
            <w:pPr>
              <w:jc w:val="center"/>
              <w:rPr>
                <w:sz w:val="28"/>
                <w:szCs w:val="28"/>
                <w:lang w:val="es-ES"/>
              </w:rPr>
            </w:pPr>
            <w:r>
              <w:rPr>
                <w:sz w:val="28"/>
                <w:szCs w:val="28"/>
                <w:lang w:val="es-ES"/>
              </w:rPr>
              <w:t>CĐ Sinh-kỹ</w:t>
            </w:r>
          </w:p>
        </w:tc>
        <w:tc>
          <w:tcPr>
            <w:tcW w:w="1591" w:type="dxa"/>
          </w:tcPr>
          <w:p w:rsidR="009C0569" w:rsidRPr="009C0569" w:rsidRDefault="009C0569" w:rsidP="0078071F">
            <w:pPr>
              <w:rPr>
                <w:sz w:val="28"/>
                <w:szCs w:val="28"/>
                <w:lang w:val="es-ES"/>
              </w:rPr>
            </w:pPr>
          </w:p>
        </w:tc>
      </w:tr>
      <w:tr w:rsidR="009C0569" w:rsidRPr="009C0569" w:rsidTr="009C0569">
        <w:tc>
          <w:tcPr>
            <w:tcW w:w="675" w:type="dxa"/>
          </w:tcPr>
          <w:p w:rsidR="009C0569" w:rsidRPr="009C0569" w:rsidRDefault="009C0569" w:rsidP="001E4D3E">
            <w:pPr>
              <w:jc w:val="center"/>
              <w:rPr>
                <w:sz w:val="28"/>
                <w:szCs w:val="28"/>
                <w:lang w:val="es-ES"/>
              </w:rPr>
            </w:pPr>
            <w:r>
              <w:rPr>
                <w:sz w:val="28"/>
                <w:szCs w:val="28"/>
                <w:lang w:val="es-ES"/>
              </w:rPr>
              <w:t>3</w:t>
            </w:r>
          </w:p>
        </w:tc>
        <w:tc>
          <w:tcPr>
            <w:tcW w:w="3011" w:type="dxa"/>
          </w:tcPr>
          <w:p w:rsidR="009C0569" w:rsidRPr="009C0569" w:rsidRDefault="001E4D3E" w:rsidP="0078071F">
            <w:pPr>
              <w:rPr>
                <w:sz w:val="28"/>
                <w:szCs w:val="28"/>
                <w:lang w:val="es-ES"/>
              </w:rPr>
            </w:pPr>
            <w:r>
              <w:rPr>
                <w:sz w:val="28"/>
                <w:szCs w:val="28"/>
                <w:lang w:val="es-ES"/>
              </w:rPr>
              <w:t>Nguyễn Thị Gấm</w:t>
            </w:r>
          </w:p>
        </w:tc>
        <w:tc>
          <w:tcPr>
            <w:tcW w:w="1591" w:type="dxa"/>
          </w:tcPr>
          <w:p w:rsidR="009C0569" w:rsidRPr="009C0569" w:rsidRDefault="001E4D3E" w:rsidP="001E4D3E">
            <w:pPr>
              <w:jc w:val="center"/>
              <w:rPr>
                <w:sz w:val="28"/>
                <w:szCs w:val="28"/>
                <w:lang w:val="es-ES"/>
              </w:rPr>
            </w:pPr>
            <w:r>
              <w:rPr>
                <w:sz w:val="28"/>
                <w:szCs w:val="28"/>
                <w:lang w:val="es-ES"/>
              </w:rPr>
              <w:t>1989</w:t>
            </w:r>
          </w:p>
        </w:tc>
        <w:tc>
          <w:tcPr>
            <w:tcW w:w="2270" w:type="dxa"/>
          </w:tcPr>
          <w:p w:rsidR="009C0569" w:rsidRPr="009C0569" w:rsidRDefault="001E4D3E" w:rsidP="001E4D3E">
            <w:pPr>
              <w:jc w:val="center"/>
              <w:rPr>
                <w:sz w:val="28"/>
                <w:szCs w:val="28"/>
                <w:lang w:val="es-ES"/>
              </w:rPr>
            </w:pPr>
            <w:r>
              <w:rPr>
                <w:sz w:val="28"/>
                <w:szCs w:val="28"/>
                <w:lang w:val="es-ES"/>
              </w:rPr>
              <w:t>CĐ Văn</w:t>
            </w:r>
          </w:p>
        </w:tc>
        <w:tc>
          <w:tcPr>
            <w:tcW w:w="1591" w:type="dxa"/>
          </w:tcPr>
          <w:p w:rsidR="009C0569" w:rsidRPr="009C0569" w:rsidRDefault="009C0569" w:rsidP="0078071F">
            <w:pPr>
              <w:rPr>
                <w:sz w:val="28"/>
                <w:szCs w:val="28"/>
                <w:lang w:val="es-ES"/>
              </w:rPr>
            </w:pPr>
          </w:p>
        </w:tc>
      </w:tr>
      <w:tr w:rsidR="009C0569" w:rsidRPr="009C0569" w:rsidTr="009C0569">
        <w:tc>
          <w:tcPr>
            <w:tcW w:w="675" w:type="dxa"/>
          </w:tcPr>
          <w:p w:rsidR="009C0569" w:rsidRPr="009C0569" w:rsidRDefault="009C0569" w:rsidP="001E4D3E">
            <w:pPr>
              <w:jc w:val="center"/>
              <w:rPr>
                <w:sz w:val="28"/>
                <w:szCs w:val="28"/>
                <w:lang w:val="es-ES"/>
              </w:rPr>
            </w:pPr>
          </w:p>
        </w:tc>
        <w:tc>
          <w:tcPr>
            <w:tcW w:w="3011" w:type="dxa"/>
          </w:tcPr>
          <w:p w:rsidR="009C0569" w:rsidRPr="009C0569" w:rsidRDefault="009C0569" w:rsidP="0078071F">
            <w:pPr>
              <w:rPr>
                <w:sz w:val="28"/>
                <w:szCs w:val="28"/>
                <w:lang w:val="es-ES"/>
              </w:rPr>
            </w:pPr>
          </w:p>
        </w:tc>
        <w:tc>
          <w:tcPr>
            <w:tcW w:w="1591" w:type="dxa"/>
          </w:tcPr>
          <w:p w:rsidR="009C0569" w:rsidRPr="009C0569" w:rsidRDefault="009C0569" w:rsidP="0078071F">
            <w:pPr>
              <w:rPr>
                <w:sz w:val="28"/>
                <w:szCs w:val="28"/>
                <w:lang w:val="es-ES"/>
              </w:rPr>
            </w:pPr>
          </w:p>
        </w:tc>
        <w:tc>
          <w:tcPr>
            <w:tcW w:w="2270" w:type="dxa"/>
          </w:tcPr>
          <w:p w:rsidR="009C0569" w:rsidRPr="009C0569" w:rsidRDefault="009C0569" w:rsidP="0078071F">
            <w:pPr>
              <w:rPr>
                <w:sz w:val="28"/>
                <w:szCs w:val="28"/>
                <w:lang w:val="es-ES"/>
              </w:rPr>
            </w:pPr>
          </w:p>
        </w:tc>
        <w:tc>
          <w:tcPr>
            <w:tcW w:w="1591" w:type="dxa"/>
          </w:tcPr>
          <w:p w:rsidR="009C0569" w:rsidRPr="009C0569" w:rsidRDefault="009C0569" w:rsidP="0078071F">
            <w:pPr>
              <w:rPr>
                <w:sz w:val="28"/>
                <w:szCs w:val="28"/>
                <w:lang w:val="es-ES"/>
              </w:rPr>
            </w:pPr>
          </w:p>
        </w:tc>
      </w:tr>
    </w:tbl>
    <w:p w:rsidR="007F0AAC" w:rsidRPr="0078071F" w:rsidRDefault="007F0AAC" w:rsidP="0078071F">
      <w:pPr>
        <w:rPr>
          <w:lang w:val="es-ES"/>
        </w:rPr>
      </w:pPr>
    </w:p>
    <w:sectPr w:rsidR="007F0AAC" w:rsidRPr="0078071F" w:rsidSect="00F028DC">
      <w:headerReference w:type="default" r:id="rId7"/>
      <w:pgSz w:w="11907" w:h="16840" w:code="9"/>
      <w:pgMar w:top="1138" w:right="1138" w:bottom="1138" w:left="1440" w:header="619"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CC" w:rsidRDefault="00633BCC" w:rsidP="00B43A0F">
      <w:r>
        <w:separator/>
      </w:r>
    </w:p>
  </w:endnote>
  <w:endnote w:type="continuationSeparator" w:id="0">
    <w:p w:rsidR="00633BCC" w:rsidRDefault="00633BCC" w:rsidP="00B4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CC" w:rsidRDefault="00633BCC" w:rsidP="00B43A0F">
      <w:r>
        <w:separator/>
      </w:r>
    </w:p>
  </w:footnote>
  <w:footnote w:type="continuationSeparator" w:id="0">
    <w:p w:rsidR="00633BCC" w:rsidRDefault="00633BCC" w:rsidP="00B4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154"/>
      <w:docPartObj>
        <w:docPartGallery w:val="Page Numbers (Top of Page)"/>
        <w:docPartUnique/>
      </w:docPartObj>
    </w:sdtPr>
    <w:sdtEndPr/>
    <w:sdtContent>
      <w:p w:rsidR="00B43A0F" w:rsidRDefault="00E167E3">
        <w:pPr>
          <w:pStyle w:val="Header"/>
          <w:jc w:val="center"/>
        </w:pPr>
        <w:r>
          <w:fldChar w:fldCharType="begin"/>
        </w:r>
        <w:r>
          <w:instrText xml:space="preserve"> PAGE   \* MERGEFORMAT </w:instrText>
        </w:r>
        <w:r>
          <w:fldChar w:fldCharType="separate"/>
        </w:r>
        <w:r w:rsidR="00C809C1">
          <w:rPr>
            <w:noProof/>
          </w:rPr>
          <w:t>4</w:t>
        </w:r>
        <w:r>
          <w:rPr>
            <w:noProof/>
          </w:rPr>
          <w:fldChar w:fldCharType="end"/>
        </w:r>
      </w:p>
    </w:sdtContent>
  </w:sdt>
  <w:p w:rsidR="00B43A0F" w:rsidRDefault="00B43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A0F"/>
    <w:rsid w:val="00000B11"/>
    <w:rsid w:val="000142A1"/>
    <w:rsid w:val="000270E7"/>
    <w:rsid w:val="00055A39"/>
    <w:rsid w:val="00076655"/>
    <w:rsid w:val="00085841"/>
    <w:rsid w:val="000B5128"/>
    <w:rsid w:val="000E0834"/>
    <w:rsid w:val="00120485"/>
    <w:rsid w:val="0016072E"/>
    <w:rsid w:val="00181EA9"/>
    <w:rsid w:val="001E4D3E"/>
    <w:rsid w:val="00297571"/>
    <w:rsid w:val="002C55A1"/>
    <w:rsid w:val="002C79BD"/>
    <w:rsid w:val="002E309D"/>
    <w:rsid w:val="003645C9"/>
    <w:rsid w:val="003A41F8"/>
    <w:rsid w:val="003C17FC"/>
    <w:rsid w:val="00407F5C"/>
    <w:rsid w:val="00427D39"/>
    <w:rsid w:val="004443DE"/>
    <w:rsid w:val="004541A9"/>
    <w:rsid w:val="00462453"/>
    <w:rsid w:val="00485610"/>
    <w:rsid w:val="0049472E"/>
    <w:rsid w:val="004B0F3B"/>
    <w:rsid w:val="00537BF9"/>
    <w:rsid w:val="005465BF"/>
    <w:rsid w:val="005B6808"/>
    <w:rsid w:val="005F5519"/>
    <w:rsid w:val="00633BCC"/>
    <w:rsid w:val="00654151"/>
    <w:rsid w:val="006B2EBA"/>
    <w:rsid w:val="006E4A79"/>
    <w:rsid w:val="006E7CEE"/>
    <w:rsid w:val="00744349"/>
    <w:rsid w:val="0078071F"/>
    <w:rsid w:val="0078374D"/>
    <w:rsid w:val="00783B82"/>
    <w:rsid w:val="00792003"/>
    <w:rsid w:val="007B6B46"/>
    <w:rsid w:val="007B7560"/>
    <w:rsid w:val="007D09DD"/>
    <w:rsid w:val="007F0AAC"/>
    <w:rsid w:val="008608EC"/>
    <w:rsid w:val="00863D8E"/>
    <w:rsid w:val="00865A75"/>
    <w:rsid w:val="008C2682"/>
    <w:rsid w:val="00975984"/>
    <w:rsid w:val="009837A1"/>
    <w:rsid w:val="00994BCD"/>
    <w:rsid w:val="00995E35"/>
    <w:rsid w:val="009B1BCF"/>
    <w:rsid w:val="009B412F"/>
    <w:rsid w:val="009C0569"/>
    <w:rsid w:val="009C0BFA"/>
    <w:rsid w:val="009D0707"/>
    <w:rsid w:val="00A00F10"/>
    <w:rsid w:val="00A048C5"/>
    <w:rsid w:val="00A16655"/>
    <w:rsid w:val="00A61728"/>
    <w:rsid w:val="00A706E8"/>
    <w:rsid w:val="00AA3A38"/>
    <w:rsid w:val="00B43A0F"/>
    <w:rsid w:val="00B504E3"/>
    <w:rsid w:val="00B51D5D"/>
    <w:rsid w:val="00B7396F"/>
    <w:rsid w:val="00BE7FE4"/>
    <w:rsid w:val="00C112BF"/>
    <w:rsid w:val="00C35953"/>
    <w:rsid w:val="00C809C1"/>
    <w:rsid w:val="00C85AA2"/>
    <w:rsid w:val="00CF7618"/>
    <w:rsid w:val="00D173A1"/>
    <w:rsid w:val="00D42ADC"/>
    <w:rsid w:val="00D61533"/>
    <w:rsid w:val="00D677EF"/>
    <w:rsid w:val="00D8570C"/>
    <w:rsid w:val="00DA74E1"/>
    <w:rsid w:val="00DC4DFD"/>
    <w:rsid w:val="00DD7D3A"/>
    <w:rsid w:val="00E167E3"/>
    <w:rsid w:val="00E46C67"/>
    <w:rsid w:val="00E53A8A"/>
    <w:rsid w:val="00E82DA5"/>
    <w:rsid w:val="00EA7B0C"/>
    <w:rsid w:val="00ED0522"/>
    <w:rsid w:val="00ED1728"/>
    <w:rsid w:val="00ED359E"/>
    <w:rsid w:val="00F028DC"/>
    <w:rsid w:val="00F61083"/>
    <w:rsid w:val="00F91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80"/>
        <w:ind w:firstLine="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0F"/>
    <w:pPr>
      <w:spacing w:before="0"/>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3A0F"/>
    <w:pPr>
      <w:keepNext/>
      <w:outlineLvl w:val="0"/>
    </w:pPr>
    <w:rPr>
      <w:rFonts w:ascii=".VnTimeH" w:hAnsi=".VnTimeH"/>
      <w:b/>
      <w:bCs/>
    </w:rPr>
  </w:style>
  <w:style w:type="paragraph" w:styleId="Heading2">
    <w:name w:val="heading 2"/>
    <w:basedOn w:val="Normal"/>
    <w:next w:val="Normal"/>
    <w:link w:val="Heading2Char"/>
    <w:qFormat/>
    <w:rsid w:val="00B43A0F"/>
    <w:pPr>
      <w:keepNext/>
      <w:outlineLvl w:val="1"/>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A0F"/>
    <w:rPr>
      <w:rFonts w:ascii=".VnTimeH" w:eastAsia="Times New Roman" w:hAnsi=".VnTimeH" w:cs="Times New Roman"/>
      <w:b/>
      <w:bCs/>
      <w:sz w:val="24"/>
      <w:szCs w:val="24"/>
    </w:rPr>
  </w:style>
  <w:style w:type="character" w:customStyle="1" w:styleId="Heading2Char">
    <w:name w:val="Heading 2 Char"/>
    <w:basedOn w:val="DefaultParagraphFont"/>
    <w:link w:val="Heading2"/>
    <w:rsid w:val="00B43A0F"/>
    <w:rPr>
      <w:rFonts w:ascii=".VnTime" w:eastAsia="Times New Roman" w:hAnsi=".VnTime" w:cs="Times New Roman"/>
      <w:b/>
      <w:bCs/>
      <w:sz w:val="28"/>
      <w:szCs w:val="24"/>
    </w:rPr>
  </w:style>
  <w:style w:type="paragraph" w:styleId="Header">
    <w:name w:val="header"/>
    <w:basedOn w:val="Normal"/>
    <w:link w:val="HeaderChar"/>
    <w:uiPriority w:val="99"/>
    <w:unhideWhenUsed/>
    <w:rsid w:val="00B43A0F"/>
    <w:pPr>
      <w:tabs>
        <w:tab w:val="center" w:pos="4680"/>
        <w:tab w:val="right" w:pos="9360"/>
      </w:tabs>
    </w:pPr>
  </w:style>
  <w:style w:type="character" w:customStyle="1" w:styleId="HeaderChar">
    <w:name w:val="Header Char"/>
    <w:basedOn w:val="DefaultParagraphFont"/>
    <w:link w:val="Header"/>
    <w:uiPriority w:val="99"/>
    <w:rsid w:val="00B43A0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3A0F"/>
    <w:pPr>
      <w:tabs>
        <w:tab w:val="center" w:pos="4680"/>
        <w:tab w:val="right" w:pos="9360"/>
      </w:tabs>
    </w:pPr>
  </w:style>
  <w:style w:type="character" w:customStyle="1" w:styleId="FooterChar">
    <w:name w:val="Footer Char"/>
    <w:basedOn w:val="DefaultParagraphFont"/>
    <w:link w:val="Footer"/>
    <w:uiPriority w:val="99"/>
    <w:semiHidden/>
    <w:rsid w:val="00B43A0F"/>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3A0F"/>
    <w:pPr>
      <w:spacing w:before="100" w:beforeAutospacing="1" w:after="100" w:afterAutospacing="1"/>
    </w:pPr>
  </w:style>
  <w:style w:type="table" w:styleId="TableGrid">
    <w:name w:val="Table Grid"/>
    <w:basedOn w:val="TableNormal"/>
    <w:uiPriority w:val="59"/>
    <w:rsid w:val="0078071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48</cp:revision>
  <cp:lastPrinted>2021-06-24T08:46:00Z</cp:lastPrinted>
  <dcterms:created xsi:type="dcterms:W3CDTF">2021-06-18T03:41:00Z</dcterms:created>
  <dcterms:modified xsi:type="dcterms:W3CDTF">2021-07-13T13:45:00Z</dcterms:modified>
</cp:coreProperties>
</file>