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5" w:type="dxa"/>
        <w:tblInd w:w="-743" w:type="dxa"/>
        <w:tblLayout w:type="fixed"/>
        <w:tblLook w:val="04A0" w:firstRow="1" w:lastRow="0" w:firstColumn="1" w:lastColumn="0" w:noHBand="0" w:noVBand="1"/>
      </w:tblPr>
      <w:tblGrid>
        <w:gridCol w:w="4559"/>
        <w:gridCol w:w="5986"/>
      </w:tblGrid>
      <w:tr w:rsidR="00C47F99" w:rsidRPr="008B286E" w14:paraId="2AF510CA" w14:textId="77777777" w:rsidTr="00F32554">
        <w:trPr>
          <w:trHeight w:val="1365"/>
        </w:trPr>
        <w:tc>
          <w:tcPr>
            <w:tcW w:w="4559" w:type="dxa"/>
            <w:hideMark/>
          </w:tcPr>
          <w:p w14:paraId="0AA5EA27" w14:textId="77777777" w:rsidR="00C47F99" w:rsidRPr="008B286E" w:rsidRDefault="00C47F99" w:rsidP="00867A97">
            <w:pPr>
              <w:spacing w:after="0" w:line="240" w:lineRule="auto"/>
              <w:jc w:val="center"/>
              <w:rPr>
                <w:rFonts w:eastAsia="Times New Roman" w:cs="Times New Roman"/>
                <w:spacing w:val="-8"/>
                <w:sz w:val="26"/>
                <w:szCs w:val="26"/>
                <w:lang w:val="nl-NL"/>
              </w:rPr>
            </w:pPr>
            <w:r w:rsidRPr="008B286E">
              <w:rPr>
                <w:rFonts w:eastAsia="Times New Roman" w:cs="Times New Roman"/>
                <w:spacing w:val="-8"/>
                <w:sz w:val="26"/>
                <w:szCs w:val="26"/>
                <w:lang w:val="nl-NL"/>
              </w:rPr>
              <w:t>PHÒNG GD&amp;ĐT TP HƯNG YÊN</w:t>
            </w:r>
          </w:p>
          <w:p w14:paraId="1A148DCC" w14:textId="77777777" w:rsidR="00C47F99" w:rsidRPr="008B286E" w:rsidRDefault="00832E4F" w:rsidP="00867A97">
            <w:pPr>
              <w:spacing w:after="0" w:line="240" w:lineRule="auto"/>
              <w:jc w:val="center"/>
              <w:rPr>
                <w:rFonts w:eastAsia="Times New Roman" w:cs="Times New Roman"/>
                <w:b/>
                <w:sz w:val="24"/>
                <w:lang w:val="nl-NL"/>
              </w:rPr>
            </w:pPr>
            <w:r w:rsidRPr="008B286E">
              <w:rPr>
                <w:rFonts w:eastAsia="Times New Roman" w:cs="Times New Roman"/>
                <w:b/>
                <w:sz w:val="26"/>
                <w:szCs w:val="26"/>
                <w:lang w:val="nl-NL"/>
              </w:rPr>
              <w:t>TRƯỜNG THCS BẢO KHÊ</w:t>
            </w:r>
          </w:p>
          <w:p w14:paraId="2190845B" w14:textId="77777777" w:rsidR="00832E4F" w:rsidRPr="008B286E" w:rsidRDefault="00832E4F" w:rsidP="00867A97">
            <w:pPr>
              <w:spacing w:after="0" w:line="240" w:lineRule="auto"/>
              <w:jc w:val="center"/>
              <w:rPr>
                <w:rFonts w:cs="Times New Roman"/>
                <w:sz w:val="26"/>
                <w:szCs w:val="26"/>
              </w:rPr>
            </w:pPr>
            <w:r w:rsidRPr="008B286E">
              <w:rPr>
                <w:rFonts w:eastAsia="Times New Roman" w:cs="Times New Roman"/>
                <w:noProof/>
                <w:sz w:val="22"/>
              </w:rPr>
              <mc:AlternateContent>
                <mc:Choice Requires="wps">
                  <w:drawing>
                    <wp:anchor distT="0" distB="0" distL="114300" distR="114300" simplePos="0" relativeHeight="251656704" behindDoc="0" locked="0" layoutInCell="1" allowOverlap="1" wp14:anchorId="23720865" wp14:editId="68B8DCE3">
                      <wp:simplePos x="0" y="0"/>
                      <wp:positionH relativeFrom="column">
                        <wp:posOffset>636270</wp:posOffset>
                      </wp:positionH>
                      <wp:positionV relativeFrom="paragraph">
                        <wp:posOffset>5715</wp:posOffset>
                      </wp:positionV>
                      <wp:extent cx="13716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BCA81"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45pt" to="15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"/>
                  </w:pict>
                </mc:Fallback>
              </mc:AlternateContent>
            </w:r>
          </w:p>
          <w:p w14:paraId="40326835" w14:textId="77777777" w:rsidR="00C47F99" w:rsidRPr="008B286E" w:rsidRDefault="00C47F99" w:rsidP="00867A97">
            <w:pPr>
              <w:spacing w:after="0" w:line="240" w:lineRule="auto"/>
              <w:jc w:val="center"/>
              <w:rPr>
                <w:rFonts w:eastAsia="Times New Roman" w:cs="Times New Roman"/>
                <w:b/>
                <w:sz w:val="24"/>
                <w:lang w:val="nl-NL"/>
              </w:rPr>
            </w:pPr>
            <w:r w:rsidRPr="008B286E">
              <w:rPr>
                <w:rFonts w:cs="Times New Roman"/>
                <w:sz w:val="26"/>
                <w:szCs w:val="26"/>
              </w:rPr>
              <w:t>Số</w:t>
            </w:r>
            <w:r w:rsidR="00832E4F" w:rsidRPr="008B286E">
              <w:rPr>
                <w:rFonts w:cs="Times New Roman"/>
                <w:sz w:val="26"/>
                <w:szCs w:val="26"/>
              </w:rPr>
              <w:t xml:space="preserve">: </w:t>
            </w:r>
            <w:r w:rsidR="00DF5D1F" w:rsidRPr="008B286E">
              <w:rPr>
                <w:rFonts w:cs="Times New Roman"/>
                <w:sz w:val="26"/>
                <w:szCs w:val="26"/>
              </w:rPr>
              <w:t>19</w:t>
            </w:r>
            <w:r w:rsidR="007821D3" w:rsidRPr="008B286E">
              <w:rPr>
                <w:rFonts w:cs="Times New Roman"/>
                <w:sz w:val="26"/>
                <w:szCs w:val="26"/>
              </w:rPr>
              <w:t>3</w:t>
            </w:r>
            <w:r w:rsidR="00832E4F" w:rsidRPr="008B286E">
              <w:rPr>
                <w:rFonts w:cs="Times New Roman"/>
                <w:sz w:val="26"/>
                <w:szCs w:val="26"/>
              </w:rPr>
              <w:t>/</w:t>
            </w:r>
            <w:r w:rsidR="00DF5D1F" w:rsidRPr="008B286E">
              <w:rPr>
                <w:rFonts w:cs="Times New Roman"/>
                <w:sz w:val="26"/>
                <w:szCs w:val="26"/>
              </w:rPr>
              <w:t>BC</w:t>
            </w:r>
            <w:r w:rsidR="00832E4F" w:rsidRPr="008B286E">
              <w:rPr>
                <w:rFonts w:cs="Times New Roman"/>
                <w:sz w:val="26"/>
                <w:szCs w:val="26"/>
              </w:rPr>
              <w:t>-THCSB</w:t>
            </w:r>
            <w:r w:rsidRPr="008B286E">
              <w:rPr>
                <w:rFonts w:cs="Times New Roman"/>
                <w:sz w:val="26"/>
                <w:szCs w:val="26"/>
              </w:rPr>
              <w:t>K</w:t>
            </w:r>
          </w:p>
        </w:tc>
        <w:tc>
          <w:tcPr>
            <w:tcW w:w="5986" w:type="dxa"/>
            <w:hideMark/>
          </w:tcPr>
          <w:p w14:paraId="68D4883A" w14:textId="77777777" w:rsidR="00C47F99" w:rsidRPr="008B286E" w:rsidRDefault="00C47F99" w:rsidP="00867A97">
            <w:pPr>
              <w:keepNext/>
              <w:spacing w:after="0" w:line="240" w:lineRule="auto"/>
              <w:ind w:left="-108"/>
              <w:jc w:val="center"/>
              <w:outlineLvl w:val="1"/>
              <w:rPr>
                <w:rFonts w:eastAsia="Times New Roman" w:cs="Times New Roman"/>
                <w:b/>
                <w:sz w:val="26"/>
                <w:szCs w:val="20"/>
                <w:lang w:val="nl-NL"/>
              </w:rPr>
            </w:pPr>
            <w:r w:rsidRPr="008B286E">
              <w:rPr>
                <w:rFonts w:eastAsia="Times New Roman" w:cs="Times New Roman"/>
                <w:b/>
                <w:sz w:val="26"/>
                <w:szCs w:val="20"/>
                <w:lang w:val="nl-NL"/>
              </w:rPr>
              <w:t>CỘNG HOÀ XÃ HỘI CHỦ NGHĨA VIỆT NAM</w:t>
            </w:r>
          </w:p>
          <w:p w14:paraId="3C7B0425" w14:textId="03DEBAE6" w:rsidR="00C47F99" w:rsidRPr="008B286E" w:rsidRDefault="00C47F99" w:rsidP="00867A97">
            <w:pPr>
              <w:spacing w:after="0" w:line="240" w:lineRule="auto"/>
              <w:jc w:val="center"/>
              <w:rPr>
                <w:rFonts w:eastAsia="Times New Roman" w:cs="Times New Roman"/>
                <w:b/>
                <w:szCs w:val="28"/>
                <w:lang w:val="nl-NL"/>
              </w:rPr>
            </w:pPr>
            <w:r w:rsidRPr="008B286E">
              <w:rPr>
                <w:rFonts w:eastAsia="Times New Roman" w:cs="Times New Roman"/>
                <w:b/>
                <w:szCs w:val="28"/>
                <w:lang w:val="nl-NL"/>
              </w:rPr>
              <w:t xml:space="preserve">  Độc lập – Tự do – Hạnh phúc</w:t>
            </w:r>
          </w:p>
          <w:p w14:paraId="565AC892" w14:textId="12B4C5F3" w:rsidR="00C47F99" w:rsidRPr="008B286E" w:rsidRDefault="00F32554" w:rsidP="00867A97">
            <w:pPr>
              <w:keepNext/>
              <w:spacing w:after="0" w:line="240" w:lineRule="auto"/>
              <w:jc w:val="center"/>
              <w:outlineLvl w:val="2"/>
              <w:rPr>
                <w:rFonts w:eastAsia="Times New Roman" w:cs="Times New Roman"/>
                <w:i/>
                <w:sz w:val="26"/>
                <w:szCs w:val="20"/>
                <w:lang w:val="nl-NL"/>
              </w:rPr>
            </w:pPr>
            <w:r w:rsidRPr="008B286E">
              <w:rPr>
                <w:rFonts w:eastAsia="Times New Roman" w:cs="Times New Roman"/>
                <w:i/>
                <w:noProof/>
                <w:sz w:val="24"/>
                <w:szCs w:val="20"/>
              </w:rPr>
              <mc:AlternateContent>
                <mc:Choice Requires="wps">
                  <w:drawing>
                    <wp:anchor distT="0" distB="0" distL="114300" distR="114300" simplePos="0" relativeHeight="251657728" behindDoc="0" locked="0" layoutInCell="1" allowOverlap="1" wp14:anchorId="16FED446" wp14:editId="790D2CC0">
                      <wp:simplePos x="0" y="0"/>
                      <wp:positionH relativeFrom="column">
                        <wp:posOffset>742315</wp:posOffset>
                      </wp:positionH>
                      <wp:positionV relativeFrom="paragraph">
                        <wp:posOffset>33655</wp:posOffset>
                      </wp:positionV>
                      <wp:extent cx="22098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60678"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2.65pt" to="232.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"/>
                  </w:pict>
                </mc:Fallback>
              </mc:AlternateContent>
            </w:r>
            <w:r w:rsidR="00C47F99" w:rsidRPr="008B286E">
              <w:rPr>
                <w:rFonts w:eastAsia="Times New Roman" w:cs="Times New Roman"/>
                <w:i/>
                <w:sz w:val="26"/>
                <w:szCs w:val="20"/>
                <w:lang w:val="nl-NL"/>
              </w:rPr>
              <w:t xml:space="preserve">       </w:t>
            </w:r>
          </w:p>
          <w:p w14:paraId="73CD6DAA" w14:textId="77777777" w:rsidR="00C47F99" w:rsidRPr="008B286E" w:rsidRDefault="00C47F99" w:rsidP="00867A97">
            <w:pPr>
              <w:keepNext/>
              <w:spacing w:after="0" w:line="240" w:lineRule="auto"/>
              <w:jc w:val="center"/>
              <w:outlineLvl w:val="2"/>
              <w:rPr>
                <w:rFonts w:eastAsia="Times New Roman" w:cs="Times New Roman"/>
                <w:i/>
                <w:sz w:val="30"/>
                <w:szCs w:val="20"/>
                <w:lang w:val="nl-NL"/>
              </w:rPr>
            </w:pPr>
            <w:r w:rsidRPr="008B286E">
              <w:rPr>
                <w:rFonts w:eastAsia="Times New Roman" w:cs="Times New Roman"/>
                <w:i/>
                <w:sz w:val="26"/>
                <w:szCs w:val="20"/>
                <w:lang w:val="nl-NL"/>
              </w:rPr>
              <w:t xml:space="preserve">         </w:t>
            </w:r>
            <w:r w:rsidR="00696465" w:rsidRPr="008B286E">
              <w:rPr>
                <w:rFonts w:eastAsia="Times New Roman" w:cs="Times New Roman"/>
                <w:i/>
                <w:sz w:val="26"/>
                <w:szCs w:val="20"/>
                <w:lang w:val="nl-NL"/>
              </w:rPr>
              <w:t xml:space="preserve">Bảo Khê, ngày </w:t>
            </w:r>
            <w:r w:rsidR="00DF5D1F" w:rsidRPr="008B286E">
              <w:rPr>
                <w:rFonts w:eastAsia="Times New Roman" w:cs="Times New Roman"/>
                <w:i/>
                <w:sz w:val="26"/>
                <w:szCs w:val="20"/>
                <w:lang w:val="nl-NL"/>
              </w:rPr>
              <w:t>09 tháng 1</w:t>
            </w:r>
            <w:r w:rsidR="00696465" w:rsidRPr="008B286E">
              <w:rPr>
                <w:rFonts w:eastAsia="Times New Roman" w:cs="Times New Roman"/>
                <w:i/>
                <w:sz w:val="26"/>
                <w:szCs w:val="20"/>
                <w:lang w:val="nl-NL"/>
              </w:rPr>
              <w:t>2</w:t>
            </w:r>
            <w:r w:rsidRPr="008B286E">
              <w:rPr>
                <w:rFonts w:eastAsia="Times New Roman" w:cs="Times New Roman"/>
                <w:i/>
                <w:sz w:val="26"/>
                <w:szCs w:val="20"/>
                <w:lang w:val="nl-NL"/>
              </w:rPr>
              <w:t xml:space="preserve"> năm 2021</w:t>
            </w:r>
          </w:p>
        </w:tc>
      </w:tr>
    </w:tbl>
    <w:p w14:paraId="1691DCF1" w14:textId="77777777" w:rsidR="00BB7354" w:rsidRPr="008B286E" w:rsidRDefault="00BB7354" w:rsidP="00867A97">
      <w:pPr>
        <w:spacing w:after="0" w:line="240" w:lineRule="auto"/>
        <w:jc w:val="center"/>
        <w:rPr>
          <w:rFonts w:cs="Times New Roman"/>
          <w:b/>
          <w:szCs w:val="28"/>
        </w:rPr>
      </w:pPr>
    </w:p>
    <w:p w14:paraId="74D5CEEE" w14:textId="77777777" w:rsidR="00C47F99" w:rsidRPr="008B286E" w:rsidRDefault="006878A8" w:rsidP="00867A97">
      <w:pPr>
        <w:spacing w:after="0" w:line="240" w:lineRule="auto"/>
        <w:jc w:val="center"/>
        <w:rPr>
          <w:rFonts w:cs="Times New Roman"/>
          <w:b/>
          <w:szCs w:val="28"/>
        </w:rPr>
      </w:pPr>
      <w:r w:rsidRPr="008B286E">
        <w:rPr>
          <w:rFonts w:cs="Times New Roman"/>
          <w:b/>
          <w:szCs w:val="28"/>
        </w:rPr>
        <w:t>BÁO CÁO</w:t>
      </w:r>
    </w:p>
    <w:p w14:paraId="4970884E" w14:textId="097ABF8F" w:rsidR="003B2AA5" w:rsidRDefault="003B2AA5" w:rsidP="00867A97">
      <w:pPr>
        <w:widowControl w:val="0"/>
        <w:tabs>
          <w:tab w:val="left" w:pos="1400"/>
          <w:tab w:val="center" w:pos="2520"/>
          <w:tab w:val="center" w:pos="6663"/>
        </w:tabs>
        <w:spacing w:after="0" w:line="240" w:lineRule="auto"/>
        <w:jc w:val="center"/>
        <w:rPr>
          <w:b/>
          <w:bCs/>
          <w:szCs w:val="28"/>
        </w:rPr>
      </w:pPr>
      <w:r>
        <w:rPr>
          <w:b/>
          <w:bCs/>
          <w:szCs w:val="28"/>
        </w:rPr>
        <w:t>Kết quả ứng dụng công nghệ thông tin trong hoạt động của cơ quan, phát triển Chính quyền số và đảm bảo an toàn thông tin mạng năm 2021</w:t>
      </w:r>
    </w:p>
    <w:p w14:paraId="45138387" w14:textId="77777777" w:rsidR="00F32554" w:rsidRDefault="00F32554" w:rsidP="00867A97">
      <w:pPr>
        <w:widowControl w:val="0"/>
        <w:tabs>
          <w:tab w:val="left" w:pos="1400"/>
          <w:tab w:val="center" w:pos="2520"/>
          <w:tab w:val="center" w:pos="6663"/>
        </w:tabs>
        <w:spacing w:after="0" w:line="240" w:lineRule="auto"/>
        <w:jc w:val="center"/>
        <w:rPr>
          <w:b/>
          <w:bCs/>
          <w:szCs w:val="28"/>
        </w:rPr>
      </w:pPr>
    </w:p>
    <w:p w14:paraId="7D29FE4F" w14:textId="77777777" w:rsidR="003B2AA5" w:rsidRPr="00484879" w:rsidRDefault="003B2AA5" w:rsidP="00867A97">
      <w:pPr>
        <w:widowControl w:val="0"/>
        <w:tabs>
          <w:tab w:val="left" w:pos="1400"/>
          <w:tab w:val="center" w:pos="2520"/>
          <w:tab w:val="center" w:pos="6663"/>
        </w:tabs>
        <w:spacing w:after="0" w:line="240" w:lineRule="auto"/>
        <w:jc w:val="both"/>
        <w:rPr>
          <w:bCs/>
          <w:i/>
          <w:szCs w:val="28"/>
        </w:rPr>
      </w:pPr>
      <w:r>
        <w:rPr>
          <w:i/>
          <w:iCs/>
        </w:rPr>
        <w:t xml:space="preserve">         </w:t>
      </w:r>
      <w:r w:rsidRPr="00484879">
        <w:rPr>
          <w:i/>
          <w:iCs/>
        </w:rPr>
        <w:t>Thực hiện</w:t>
      </w:r>
      <w:r w:rsidRPr="00484879">
        <w:rPr>
          <w:i/>
        </w:rPr>
        <w:t xml:space="preserve"> Công văn số 91/KH-PGD&amp;ĐT ngày 25/02/2021của Phòng GD&amp;ĐT TP Hưng Yên về Kế hoạch </w:t>
      </w:r>
      <w:r w:rsidRPr="00484879">
        <w:rPr>
          <w:bCs/>
          <w:i/>
          <w:szCs w:val="28"/>
        </w:rPr>
        <w:t xml:space="preserve">Ứng dụng công nghệ thông tin trong hoạt động của cơ quan, phát triển Chính quyền số và đảm bảo an toàn thông tin mạng năm </w:t>
      </w:r>
      <w:r>
        <w:rPr>
          <w:bCs/>
          <w:i/>
          <w:szCs w:val="28"/>
        </w:rPr>
        <w:t>2021;</w:t>
      </w:r>
    </w:p>
    <w:p w14:paraId="4F0E2511" w14:textId="77777777" w:rsidR="003B2AA5" w:rsidRDefault="003B2AA5" w:rsidP="00867A97">
      <w:pPr>
        <w:widowControl w:val="0"/>
        <w:tabs>
          <w:tab w:val="left" w:pos="1400"/>
          <w:tab w:val="center" w:pos="2520"/>
          <w:tab w:val="center" w:pos="6663"/>
        </w:tabs>
        <w:spacing w:after="0" w:line="240" w:lineRule="auto"/>
        <w:jc w:val="both"/>
      </w:pPr>
      <w:r>
        <w:t xml:space="preserve">          </w:t>
      </w:r>
      <w:r w:rsidRPr="00452742">
        <w:t xml:space="preserve">Trường THCS </w:t>
      </w:r>
      <w:r>
        <w:t>Bảo Khê</w:t>
      </w:r>
      <w:r w:rsidRPr="00452742">
        <w:t xml:space="preserve"> </w:t>
      </w:r>
      <w:r>
        <w:t>báo cáo kết quả</w:t>
      </w:r>
      <w:r w:rsidRPr="00FA511C">
        <w:t xml:space="preserve"> </w:t>
      </w:r>
      <w:r w:rsidRPr="00FA511C">
        <w:rPr>
          <w:bCs/>
          <w:szCs w:val="28"/>
        </w:rPr>
        <w:t>Ứng dụng công nghệ thông tin trong hoạt động của cơ quan, phát triển Chính quyền số và đảm bảo an toàn thông tin mạng năm 2021</w:t>
      </w:r>
      <w:r w:rsidRPr="00FA511C">
        <w:t>như sau:</w:t>
      </w:r>
    </w:p>
    <w:p w14:paraId="6CB0ED7E" w14:textId="77777777" w:rsidR="00A00A56" w:rsidRPr="00A00A56" w:rsidRDefault="00A00A56" w:rsidP="00867A97">
      <w:pPr>
        <w:spacing w:after="0" w:line="240" w:lineRule="auto"/>
        <w:rPr>
          <w:rFonts w:cs="Times New Roman"/>
          <w:b/>
          <w:szCs w:val="28"/>
        </w:rPr>
      </w:pPr>
      <w:r>
        <w:rPr>
          <w:rFonts w:cs="Times New Roman"/>
          <w:b/>
          <w:szCs w:val="28"/>
        </w:rPr>
        <w:t xml:space="preserve">I. </w:t>
      </w:r>
      <w:r w:rsidRPr="00A00A56">
        <w:rPr>
          <w:rFonts w:cs="Times New Roman"/>
          <w:b/>
          <w:szCs w:val="28"/>
        </w:rPr>
        <w:t>CÔNG TÁC CHỈ ĐẠO ĐIỀU HÀNH</w:t>
      </w:r>
    </w:p>
    <w:p w14:paraId="5A93DF53" w14:textId="77777777" w:rsidR="00867A97" w:rsidRPr="00867A97" w:rsidRDefault="00867A97" w:rsidP="00867A97">
      <w:pPr>
        <w:spacing w:after="0" w:line="240" w:lineRule="auto"/>
        <w:ind w:firstLine="720"/>
        <w:jc w:val="both"/>
        <w:rPr>
          <w:rFonts w:cs="Times New Roman"/>
          <w:b/>
          <w:szCs w:val="28"/>
        </w:rPr>
      </w:pPr>
      <w:r w:rsidRPr="00867A97">
        <w:rPr>
          <w:rFonts w:cs="Times New Roman"/>
          <w:b/>
          <w:szCs w:val="28"/>
        </w:rPr>
        <w:t>1. Công tác chỉ đạo:</w:t>
      </w:r>
    </w:p>
    <w:p w14:paraId="75EB6A5C" w14:textId="77777777" w:rsidR="00A00A56" w:rsidRDefault="00A00A56" w:rsidP="00867A97">
      <w:pPr>
        <w:spacing w:after="0" w:line="240" w:lineRule="auto"/>
        <w:ind w:firstLine="720"/>
        <w:jc w:val="both"/>
        <w:rPr>
          <w:bCs/>
          <w:szCs w:val="28"/>
        </w:rPr>
      </w:pPr>
      <w:r w:rsidRPr="00A00A56">
        <w:rPr>
          <w:rFonts w:cs="Times New Roman"/>
          <w:szCs w:val="28"/>
        </w:rPr>
        <w:t xml:space="preserve">Nhà trường đã </w:t>
      </w:r>
      <w:r>
        <w:rPr>
          <w:rFonts w:cs="Times New Roman"/>
          <w:szCs w:val="28"/>
        </w:rPr>
        <w:t>xây dựng Kế hoạch số 44/KH-THCSBK ngày 17/3/2021 về Kế hoạch ứ</w:t>
      </w:r>
      <w:r w:rsidRPr="00FA511C">
        <w:rPr>
          <w:bCs/>
          <w:szCs w:val="28"/>
        </w:rPr>
        <w:t>ng dụng công nghệ thông tin trong hoạt động của cơ quan, phát triển Chính quyền số và đảm bảo an toàn thông tin mạng năm 2021</w:t>
      </w:r>
      <w:r w:rsidR="00867A97">
        <w:rPr>
          <w:bCs/>
          <w:szCs w:val="28"/>
        </w:rPr>
        <w:t xml:space="preserve">. </w:t>
      </w:r>
    </w:p>
    <w:p w14:paraId="635C4B3F" w14:textId="77777777" w:rsidR="00867A97" w:rsidRPr="00867A97" w:rsidRDefault="00867A97" w:rsidP="00867A97">
      <w:pPr>
        <w:spacing w:after="0" w:line="240" w:lineRule="auto"/>
        <w:ind w:firstLine="720"/>
        <w:jc w:val="both"/>
        <w:rPr>
          <w:b/>
          <w:lang w:val="es-BO"/>
        </w:rPr>
      </w:pPr>
      <w:r w:rsidRPr="00867A97">
        <w:rPr>
          <w:b/>
          <w:lang w:val="es-BO"/>
        </w:rPr>
        <w:t>2. Công tác tuyên truyền:</w:t>
      </w:r>
    </w:p>
    <w:p w14:paraId="66BFAB97" w14:textId="77777777" w:rsidR="00867A97" w:rsidRPr="00107676" w:rsidRDefault="00867A97" w:rsidP="00867A97">
      <w:pPr>
        <w:spacing w:after="0" w:line="240" w:lineRule="auto"/>
        <w:ind w:firstLine="720"/>
        <w:jc w:val="both"/>
        <w:rPr>
          <w:lang w:val="es-BO"/>
        </w:rPr>
      </w:pPr>
      <w:r>
        <w:rPr>
          <w:lang w:val="es-BO"/>
        </w:rPr>
        <w:t>Nhà trường đã triển khai tuyên truyền,</w:t>
      </w:r>
      <w:r w:rsidRPr="00107676">
        <w:rPr>
          <w:lang w:val="es-BO"/>
        </w:rPr>
        <w:t xml:space="preserve"> </w:t>
      </w:r>
      <w:r>
        <w:rPr>
          <w:lang w:val="es-BO"/>
        </w:rPr>
        <w:t>q</w:t>
      </w:r>
      <w:r w:rsidRPr="00107676">
        <w:rPr>
          <w:lang w:val="es-BO"/>
        </w:rPr>
        <w:t>uán triệt</w:t>
      </w:r>
      <w:r>
        <w:rPr>
          <w:lang w:val="es-BO"/>
        </w:rPr>
        <w:t xml:space="preserve"> các </w:t>
      </w:r>
      <w:r w:rsidRPr="00107676">
        <w:rPr>
          <w:lang w:val="es-BO"/>
        </w:rPr>
        <w:t>văn</w:t>
      </w:r>
      <w:r>
        <w:rPr>
          <w:lang w:val="es-BO"/>
        </w:rPr>
        <w:t xml:space="preserve"> bản quy phạm pháp luật về CNTT đến toàn thể CBGVNV nhà trường </w:t>
      </w:r>
      <w:r w:rsidRPr="00107676">
        <w:rPr>
          <w:lang w:val="es-BO"/>
        </w:rPr>
        <w:t>về vai trò, vị trí của CNTT trong quản lý và dạy họ</w:t>
      </w:r>
      <w:r>
        <w:rPr>
          <w:lang w:val="es-BO"/>
        </w:rPr>
        <w:t xml:space="preserve">c, </w:t>
      </w:r>
      <w:r w:rsidRPr="00107676">
        <w:rPr>
          <w:lang w:val="es-BO"/>
        </w:rPr>
        <w:t>các văn bản quan trọng sau:</w:t>
      </w:r>
    </w:p>
    <w:p w14:paraId="6226BBC9" w14:textId="77777777" w:rsidR="00867A97" w:rsidRPr="00107676" w:rsidRDefault="00867A97" w:rsidP="00867A97">
      <w:pPr>
        <w:spacing w:after="0" w:line="240" w:lineRule="auto"/>
        <w:jc w:val="both"/>
        <w:rPr>
          <w:lang w:val="es-BO"/>
        </w:rPr>
      </w:pPr>
      <w:r>
        <w:rPr>
          <w:lang w:val="es-BO"/>
        </w:rPr>
        <w:t>-</w:t>
      </w:r>
      <w:r w:rsidRPr="00107676">
        <w:rPr>
          <w:lang w:val="es-BO"/>
        </w:rPr>
        <w:t xml:space="preserve"> Nghị định số 102/2009/NĐ-CP ngày 06 tháng 11 năm 2009 của Chính phủ về quản lý đầu tư ứng dụng CNTT sử dụng nguồn vốn ngân sách nhà nước. </w:t>
      </w:r>
    </w:p>
    <w:p w14:paraId="02FEF87F" w14:textId="77777777" w:rsidR="00867A97" w:rsidRPr="00107676" w:rsidRDefault="00867A97" w:rsidP="00867A97">
      <w:pPr>
        <w:spacing w:after="0" w:line="240" w:lineRule="auto"/>
        <w:jc w:val="both"/>
        <w:rPr>
          <w:lang w:val="es-BO"/>
        </w:rPr>
      </w:pPr>
      <w:r>
        <w:rPr>
          <w:lang w:val="es-BO"/>
        </w:rPr>
        <w:t>-</w:t>
      </w:r>
      <w:r w:rsidRPr="00107676">
        <w:rPr>
          <w:lang w:val="es-BO"/>
        </w:rPr>
        <w:t xml:space="preserve"> Nghị định số 64/2007/NĐ-CP ngày 10 tháng 4 năm 2007 của Chính phủ về ứng dụng công nghệ thông tin trong hoạt động của cơ quan Nhà nước. </w:t>
      </w:r>
    </w:p>
    <w:p w14:paraId="0A8FD7E3" w14:textId="77777777" w:rsidR="00867A97" w:rsidRPr="00107676" w:rsidRDefault="00867A97" w:rsidP="00867A97">
      <w:pPr>
        <w:spacing w:after="0" w:line="240" w:lineRule="auto"/>
        <w:jc w:val="both"/>
        <w:rPr>
          <w:lang w:val="es-BO"/>
        </w:rPr>
      </w:pPr>
      <w:r>
        <w:rPr>
          <w:lang w:val="es-BO"/>
        </w:rPr>
        <w:t>-</w:t>
      </w:r>
      <w:r w:rsidRPr="00107676">
        <w:rPr>
          <w:lang w:val="es-BO"/>
        </w:rPr>
        <w:t xml:space="preserve"> Nghị định số 72/2013/NĐ-CP ngày 15 tháng 7 năm 2013 của Chính phủ về quản lý, cung cấp, sử dụng dịch vụ internet và thông tin trên mạng.</w:t>
      </w:r>
    </w:p>
    <w:p w14:paraId="4B59D856" w14:textId="77777777" w:rsidR="00867A97" w:rsidRPr="00107676" w:rsidRDefault="00867A97" w:rsidP="00867A97">
      <w:pPr>
        <w:spacing w:after="0" w:line="240" w:lineRule="auto"/>
        <w:jc w:val="both"/>
        <w:rPr>
          <w:lang w:val="es-BO"/>
        </w:rPr>
      </w:pPr>
      <w:r>
        <w:rPr>
          <w:lang w:val="es-BO"/>
        </w:rPr>
        <w:t>-</w:t>
      </w:r>
      <w:r w:rsidRPr="00107676">
        <w:rPr>
          <w:lang w:val="es-BO"/>
        </w:rPr>
        <w:t xml:space="preserve"> Quyết định số 698/QĐ-TTg ngày 1 tháng 6 năm 2009 của Thủ tướng Chính phủ về việc phê duyệt Kế hoạch tổng thể phát triển nguồn nhân lực công nghệ thông tin đến năm 2015 và định hướng đến năm 2020.</w:t>
      </w:r>
    </w:p>
    <w:p w14:paraId="50CD46E7" w14:textId="77777777" w:rsidR="00867A97" w:rsidRPr="00107676" w:rsidRDefault="00867A97" w:rsidP="00867A97">
      <w:pPr>
        <w:spacing w:after="0" w:line="240" w:lineRule="auto"/>
        <w:jc w:val="both"/>
        <w:rPr>
          <w:lang w:val="es-BO"/>
        </w:rPr>
      </w:pPr>
      <w:r>
        <w:rPr>
          <w:lang w:val="es-BO"/>
        </w:rPr>
        <w:t>-</w:t>
      </w:r>
      <w:r w:rsidRPr="00107676">
        <w:rPr>
          <w:lang w:val="es-BO"/>
        </w:rPr>
        <w:t xml:space="preserve"> Quyết định số 80/2014/Đ-TTg ngày 30 tháng 12 năm 2014 của Thủ tướng Chính phủ quy định thí điểm về thuê dịch vụ công nghệ thông tin trong cơ quan nhà nước.</w:t>
      </w:r>
    </w:p>
    <w:p w14:paraId="6E25FD82" w14:textId="77777777" w:rsidR="00867A97" w:rsidRPr="00107676" w:rsidRDefault="00867A97" w:rsidP="00867A97">
      <w:pPr>
        <w:spacing w:after="0" w:line="240" w:lineRule="auto"/>
        <w:jc w:val="both"/>
        <w:rPr>
          <w:lang w:val="es-BO"/>
        </w:rPr>
      </w:pPr>
      <w:r>
        <w:rPr>
          <w:lang w:val="es-BO"/>
        </w:rPr>
        <w:t>-</w:t>
      </w:r>
      <w:r w:rsidRPr="00107676">
        <w:rPr>
          <w:lang w:val="es-BO"/>
        </w:rPr>
        <w:t xml:space="preserve"> Chỉ thị số 15/CT-TTg ngày 22 tháng 5 năm 2012 của Thủ tướng Chính phủ về việc tăng cường sử dụng văn bản điện tử trong hoạt động của cơ quan nhà nước.</w:t>
      </w:r>
    </w:p>
    <w:p w14:paraId="427B4C27" w14:textId="77777777" w:rsidR="00867A97" w:rsidRPr="00107676" w:rsidRDefault="00867A97" w:rsidP="00867A97">
      <w:pPr>
        <w:spacing w:after="0" w:line="240" w:lineRule="auto"/>
        <w:jc w:val="both"/>
        <w:rPr>
          <w:lang w:val="es-BO"/>
        </w:rPr>
      </w:pPr>
      <w:r>
        <w:rPr>
          <w:lang w:val="es-BO"/>
        </w:rPr>
        <w:t>-</w:t>
      </w:r>
      <w:r w:rsidRPr="00107676">
        <w:rPr>
          <w:lang w:val="es-BO"/>
        </w:rPr>
        <w:t xml:space="preserve"> Thông tư số 12/2016/TT-BGD&amp;ĐT ngày 22 tháng 4 năm 2016 quy định về ứng dụng công nghệ thông tin trong quản lý, tổ chức đào tạo qua mạng.</w:t>
      </w:r>
    </w:p>
    <w:p w14:paraId="0F254B9D" w14:textId="77777777" w:rsidR="00867A97" w:rsidRPr="00107676" w:rsidRDefault="00867A97" w:rsidP="00867A97">
      <w:pPr>
        <w:spacing w:after="0" w:line="240" w:lineRule="auto"/>
        <w:jc w:val="both"/>
        <w:rPr>
          <w:lang w:val="es-BO"/>
        </w:rPr>
      </w:pPr>
      <w:r>
        <w:rPr>
          <w:lang w:val="es-BO"/>
        </w:rPr>
        <w:t>-</w:t>
      </w:r>
      <w:r w:rsidRPr="00107676">
        <w:rPr>
          <w:lang w:val="es-BO"/>
        </w:rPr>
        <w:t xml:space="preserve"> Thông tư số 08/2010/TT-BGD&amp;ĐT ngày 01 tháng 03 năm 2010 của Bộ trưởng Bộ Giáo dục và Đào tạo quy định về sử dụng phần mềm tự do nguồn mở trong các cơ sở giáo dục.</w:t>
      </w:r>
    </w:p>
    <w:p w14:paraId="24D2788A" w14:textId="77777777" w:rsidR="00867A97" w:rsidRPr="00107676" w:rsidRDefault="00867A97" w:rsidP="00867A97">
      <w:pPr>
        <w:spacing w:after="0" w:line="240" w:lineRule="auto"/>
        <w:jc w:val="both"/>
        <w:rPr>
          <w:lang w:val="es-BO"/>
        </w:rPr>
      </w:pPr>
      <w:r>
        <w:rPr>
          <w:lang w:val="es-BO"/>
        </w:rPr>
        <w:t xml:space="preserve">- </w:t>
      </w:r>
      <w:r w:rsidRPr="00107676">
        <w:rPr>
          <w:lang w:val="es-BO"/>
        </w:rPr>
        <w:t xml:space="preserve">Thông tư số 53/2012/TT-BGD&amp;ĐT ngày 20/12/2012 của Bộ trưởng Bộ Giáo dục và Đào tạo quy định về tổ chức hoạt động, sử dụng thư điện tử và cổng thông tin </w:t>
      </w:r>
      <w:r w:rsidRPr="00107676">
        <w:rPr>
          <w:lang w:val="es-BO"/>
        </w:rPr>
        <w:lastRenderedPageBreak/>
        <w:t>điện tử tại sở giáo dục và đào tạo, phòng giáo dục và đào tạo và các cơ sở giáo dục mầm non, giáo dục phổ thông và giáo dục thường xuyên.</w:t>
      </w:r>
    </w:p>
    <w:p w14:paraId="396709F2" w14:textId="77777777" w:rsidR="00867A97" w:rsidRPr="00107676" w:rsidRDefault="00867A97" w:rsidP="00867A97">
      <w:pPr>
        <w:spacing w:after="0" w:line="240" w:lineRule="auto"/>
        <w:jc w:val="both"/>
        <w:rPr>
          <w:lang w:val="es-BO"/>
        </w:rPr>
      </w:pPr>
      <w:r>
        <w:rPr>
          <w:lang w:val="es-BO"/>
        </w:rPr>
        <w:t>-</w:t>
      </w:r>
      <w:r w:rsidRPr="00107676">
        <w:rPr>
          <w:lang w:val="es-BO"/>
        </w:rPr>
        <w:t xml:space="preserve"> Quyết định số 2005/BGD&amp;ĐT-CNTT này 14/6/2016 của Bộ trưởng Bộ Giáo dục và Đào tạo phê duyệt Kế hoạch hành động thực hiện Nghị quyết số 36ª/NQ-CP ngày 14/10/2015 của Chính phủ về Chính phủ điện tử.</w:t>
      </w:r>
    </w:p>
    <w:p w14:paraId="40F54B27" w14:textId="77777777" w:rsidR="00867A97" w:rsidRPr="00107676" w:rsidRDefault="00867A97" w:rsidP="00867A97">
      <w:pPr>
        <w:spacing w:after="0" w:line="240" w:lineRule="auto"/>
        <w:jc w:val="both"/>
        <w:rPr>
          <w:lang w:val="es-BO"/>
        </w:rPr>
      </w:pPr>
      <w:r>
        <w:rPr>
          <w:lang w:val="es-BO"/>
        </w:rPr>
        <w:t>-</w:t>
      </w:r>
      <w:r w:rsidRPr="00107676">
        <w:rPr>
          <w:lang w:val="es-BO"/>
        </w:rPr>
        <w:t xml:space="preserve"> Quyết định số 1878/QĐ-BGD&amp;ĐT ngày 20/6/2016 của Bộ trưởng Bộ GD&amp;ĐT ban hành thể lệ cuộc thi quốc gia Thiết kế bài giảng điện tử e-Learning lần thứ 4.</w:t>
      </w:r>
    </w:p>
    <w:p w14:paraId="1D50E086" w14:textId="77777777" w:rsidR="00A749D6" w:rsidRPr="008B286E" w:rsidRDefault="00A00A56" w:rsidP="00867A97">
      <w:pPr>
        <w:spacing w:after="0" w:line="240" w:lineRule="auto"/>
        <w:rPr>
          <w:rFonts w:cs="Times New Roman"/>
          <w:b/>
          <w:szCs w:val="28"/>
        </w:rPr>
      </w:pPr>
      <w:r>
        <w:rPr>
          <w:rFonts w:cs="Times New Roman"/>
          <w:b/>
          <w:szCs w:val="28"/>
        </w:rPr>
        <w:t>II</w:t>
      </w:r>
      <w:r w:rsidR="00A749D6" w:rsidRPr="008B286E">
        <w:rPr>
          <w:rFonts w:cs="Times New Roman"/>
          <w:b/>
          <w:szCs w:val="28"/>
        </w:rPr>
        <w:t>. NỘI DUNG</w:t>
      </w:r>
      <w:r w:rsidR="003B2AA5">
        <w:rPr>
          <w:rFonts w:cs="Times New Roman"/>
          <w:b/>
          <w:szCs w:val="28"/>
        </w:rPr>
        <w:t xml:space="preserve"> THỰC HIỆN</w:t>
      </w:r>
    </w:p>
    <w:p w14:paraId="42C247DA" w14:textId="77777777" w:rsidR="003B2AA5" w:rsidRPr="00D13927" w:rsidRDefault="00A211D7" w:rsidP="00867A97">
      <w:pPr>
        <w:pStyle w:val="Heading2"/>
        <w:numPr>
          <w:ilvl w:val="0"/>
          <w:numId w:val="3"/>
        </w:numPr>
        <w:spacing w:before="0" w:after="0" w:line="240" w:lineRule="auto"/>
      </w:pPr>
      <w:r>
        <w:t>Về x</w:t>
      </w:r>
      <w:r w:rsidR="003B2AA5">
        <w:t xml:space="preserve">ây dựng cơ chế, chính sách </w:t>
      </w:r>
    </w:p>
    <w:p w14:paraId="324B4180" w14:textId="77777777" w:rsidR="003B2AA5" w:rsidRDefault="003B2AA5" w:rsidP="00867A97">
      <w:pPr>
        <w:spacing w:after="0" w:line="240" w:lineRule="auto"/>
        <w:ind w:firstLine="567"/>
        <w:jc w:val="both"/>
        <w:rPr>
          <w:b/>
          <w:lang w:val="es-BO"/>
        </w:rPr>
      </w:pPr>
      <w:r w:rsidRPr="00107676">
        <w:rPr>
          <w:lang w:val="es-BO"/>
        </w:rPr>
        <w:t>Để triển khai công tác ứng dụng CNTT có hiệu</w:t>
      </w:r>
      <w:r>
        <w:rPr>
          <w:lang w:val="es-BO"/>
        </w:rPr>
        <w:t xml:space="preserve"> quả, nhà trường đã phân công 01</w:t>
      </w:r>
      <w:r w:rsidRPr="00107676">
        <w:rPr>
          <w:lang w:val="es-BO"/>
        </w:rPr>
        <w:t xml:space="preserve"> đồng chí trong ban giám hiệu và </w:t>
      </w:r>
      <w:r>
        <w:rPr>
          <w:lang w:val="es-BO"/>
        </w:rPr>
        <w:t>02 đồng chí giáo viên</w:t>
      </w:r>
      <w:r w:rsidRPr="00107676">
        <w:rPr>
          <w:lang w:val="es-BO"/>
        </w:rPr>
        <w:t xml:space="preserve"> của trường làm đầu mối theo dõi, phụ trách CNTT.</w:t>
      </w:r>
      <w:r w:rsidRPr="00107676">
        <w:rPr>
          <w:b/>
          <w:lang w:val="es-B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2679"/>
        <w:gridCol w:w="1797"/>
        <w:gridCol w:w="4360"/>
      </w:tblGrid>
      <w:tr w:rsidR="003B2AA5" w:rsidRPr="008760AD" w14:paraId="0D7AF57E" w14:textId="77777777" w:rsidTr="00A211D7">
        <w:trPr>
          <w:trHeight w:val="465"/>
        </w:trPr>
        <w:tc>
          <w:tcPr>
            <w:tcW w:w="411" w:type="pct"/>
            <w:shd w:val="clear" w:color="auto" w:fill="auto"/>
            <w:vAlign w:val="center"/>
          </w:tcPr>
          <w:p w14:paraId="0C1C9409" w14:textId="77777777" w:rsidR="003B2AA5" w:rsidRPr="00F65BAF" w:rsidRDefault="003B2AA5" w:rsidP="00867A97">
            <w:pPr>
              <w:spacing w:after="0" w:line="240" w:lineRule="auto"/>
              <w:jc w:val="center"/>
              <w:rPr>
                <w:b/>
                <w:szCs w:val="28"/>
              </w:rPr>
            </w:pPr>
            <w:r w:rsidRPr="00F65BAF">
              <w:rPr>
                <w:b/>
                <w:szCs w:val="28"/>
              </w:rPr>
              <w:t>STT</w:t>
            </w:r>
          </w:p>
        </w:tc>
        <w:tc>
          <w:tcPr>
            <w:tcW w:w="1391" w:type="pct"/>
            <w:shd w:val="clear" w:color="auto" w:fill="auto"/>
            <w:vAlign w:val="center"/>
          </w:tcPr>
          <w:p w14:paraId="3F67CA27" w14:textId="77777777" w:rsidR="003B2AA5" w:rsidRPr="00F65BAF" w:rsidRDefault="003B2AA5" w:rsidP="00867A97">
            <w:pPr>
              <w:spacing w:after="0" w:line="240" w:lineRule="auto"/>
              <w:jc w:val="center"/>
              <w:rPr>
                <w:b/>
                <w:szCs w:val="28"/>
              </w:rPr>
            </w:pPr>
            <w:r w:rsidRPr="00F65BAF">
              <w:rPr>
                <w:b/>
                <w:szCs w:val="28"/>
              </w:rPr>
              <w:t>Họ và tên</w:t>
            </w:r>
          </w:p>
        </w:tc>
        <w:tc>
          <w:tcPr>
            <w:tcW w:w="933" w:type="pct"/>
            <w:shd w:val="clear" w:color="auto" w:fill="auto"/>
            <w:vAlign w:val="center"/>
          </w:tcPr>
          <w:p w14:paraId="0BC30C71" w14:textId="77777777" w:rsidR="003B2AA5" w:rsidRPr="00F65BAF" w:rsidRDefault="003B2AA5" w:rsidP="00867A97">
            <w:pPr>
              <w:spacing w:after="0" w:line="240" w:lineRule="auto"/>
              <w:jc w:val="center"/>
              <w:rPr>
                <w:b/>
                <w:szCs w:val="28"/>
              </w:rPr>
            </w:pPr>
            <w:r w:rsidRPr="00F65BAF">
              <w:rPr>
                <w:b/>
                <w:szCs w:val="28"/>
              </w:rPr>
              <w:t>Chức vụ</w:t>
            </w:r>
          </w:p>
        </w:tc>
        <w:tc>
          <w:tcPr>
            <w:tcW w:w="2264" w:type="pct"/>
            <w:shd w:val="clear" w:color="auto" w:fill="auto"/>
            <w:vAlign w:val="center"/>
          </w:tcPr>
          <w:p w14:paraId="54C10F76" w14:textId="77777777" w:rsidR="003B2AA5" w:rsidRPr="00F65BAF" w:rsidRDefault="003B2AA5" w:rsidP="00867A97">
            <w:pPr>
              <w:spacing w:after="0" w:line="240" w:lineRule="auto"/>
              <w:jc w:val="center"/>
              <w:rPr>
                <w:b/>
                <w:szCs w:val="28"/>
              </w:rPr>
            </w:pPr>
            <w:r w:rsidRPr="00F65BAF">
              <w:rPr>
                <w:b/>
                <w:szCs w:val="28"/>
              </w:rPr>
              <w:t>Nhiệm vụ</w:t>
            </w:r>
          </w:p>
        </w:tc>
      </w:tr>
      <w:tr w:rsidR="00F32554" w:rsidRPr="008760AD" w14:paraId="39EE3656" w14:textId="77777777" w:rsidTr="00A211D7">
        <w:trPr>
          <w:trHeight w:val="397"/>
        </w:trPr>
        <w:tc>
          <w:tcPr>
            <w:tcW w:w="411" w:type="pct"/>
            <w:shd w:val="clear" w:color="auto" w:fill="auto"/>
            <w:vAlign w:val="center"/>
          </w:tcPr>
          <w:p w14:paraId="41288B29" w14:textId="77777777" w:rsidR="00F32554" w:rsidRPr="00F65BAF" w:rsidRDefault="00F32554" w:rsidP="00F32554">
            <w:pPr>
              <w:spacing w:after="0" w:line="240" w:lineRule="auto"/>
              <w:jc w:val="center"/>
              <w:rPr>
                <w:szCs w:val="28"/>
              </w:rPr>
            </w:pPr>
            <w:r w:rsidRPr="00F65BAF">
              <w:rPr>
                <w:szCs w:val="28"/>
              </w:rPr>
              <w:t>1</w:t>
            </w:r>
          </w:p>
        </w:tc>
        <w:tc>
          <w:tcPr>
            <w:tcW w:w="1391" w:type="pct"/>
            <w:shd w:val="clear" w:color="auto" w:fill="auto"/>
            <w:vAlign w:val="center"/>
          </w:tcPr>
          <w:p w14:paraId="4B6F7A10" w14:textId="126DF40B" w:rsidR="00F32554" w:rsidRPr="00F65BAF" w:rsidRDefault="00BA73EA" w:rsidP="00F32554">
            <w:pPr>
              <w:spacing w:after="0" w:line="240" w:lineRule="auto"/>
              <w:jc w:val="both"/>
              <w:rPr>
                <w:szCs w:val="28"/>
              </w:rPr>
            </w:pPr>
            <w:r>
              <w:rPr>
                <w:szCs w:val="28"/>
              </w:rPr>
              <w:t>Phạm Thị Thu Trang</w:t>
            </w:r>
          </w:p>
        </w:tc>
        <w:tc>
          <w:tcPr>
            <w:tcW w:w="933" w:type="pct"/>
            <w:shd w:val="clear" w:color="auto" w:fill="auto"/>
            <w:vAlign w:val="center"/>
          </w:tcPr>
          <w:p w14:paraId="0EAA8D4F" w14:textId="0A13730B" w:rsidR="00F32554" w:rsidRPr="00F65BAF" w:rsidRDefault="00F32554" w:rsidP="00F32554">
            <w:pPr>
              <w:spacing w:after="0" w:line="240" w:lineRule="auto"/>
              <w:jc w:val="center"/>
              <w:rPr>
                <w:szCs w:val="28"/>
              </w:rPr>
            </w:pPr>
            <w:r>
              <w:rPr>
                <w:szCs w:val="28"/>
              </w:rPr>
              <w:t>Giáo viên T</w:t>
            </w:r>
            <w:r w:rsidR="00A96F10">
              <w:rPr>
                <w:szCs w:val="28"/>
              </w:rPr>
              <w:t>oán</w:t>
            </w:r>
          </w:p>
        </w:tc>
        <w:tc>
          <w:tcPr>
            <w:tcW w:w="2264" w:type="pct"/>
            <w:shd w:val="clear" w:color="auto" w:fill="auto"/>
            <w:vAlign w:val="center"/>
          </w:tcPr>
          <w:p w14:paraId="3FFBCCD7" w14:textId="015C7A7E" w:rsidR="00F32554" w:rsidRPr="00F65BAF" w:rsidRDefault="003F328A" w:rsidP="00F32554">
            <w:pPr>
              <w:spacing w:after="0" w:line="240" w:lineRule="auto"/>
              <w:jc w:val="both"/>
              <w:rPr>
                <w:szCs w:val="28"/>
              </w:rPr>
            </w:pPr>
            <w:r>
              <w:rPr>
                <w:szCs w:val="28"/>
              </w:rPr>
              <w:t>Phụ trách t</w:t>
            </w:r>
            <w:r w:rsidR="00F32554">
              <w:rPr>
                <w:szCs w:val="28"/>
              </w:rPr>
              <w:t xml:space="preserve">rang "Trường học kết nối"+ PCGD+ Cổng thông tin điện tử, </w:t>
            </w:r>
            <w:r w:rsidR="00F32554" w:rsidRPr="006A0EB5">
              <w:rPr>
                <w:szCs w:val="28"/>
              </w:rPr>
              <w:t>Quản trị website</w:t>
            </w:r>
            <w:r w:rsidR="00F32554">
              <w:rPr>
                <w:szCs w:val="28"/>
              </w:rPr>
              <w:t>.</w:t>
            </w:r>
          </w:p>
        </w:tc>
      </w:tr>
      <w:tr w:rsidR="003B2AA5" w:rsidRPr="006A0EB5" w14:paraId="4545F3DD" w14:textId="77777777" w:rsidTr="00A211D7">
        <w:trPr>
          <w:trHeight w:val="397"/>
        </w:trPr>
        <w:tc>
          <w:tcPr>
            <w:tcW w:w="411" w:type="pct"/>
            <w:shd w:val="clear" w:color="auto" w:fill="auto"/>
            <w:vAlign w:val="center"/>
          </w:tcPr>
          <w:p w14:paraId="02A7601B" w14:textId="77777777" w:rsidR="003B2AA5" w:rsidRPr="00F65BAF" w:rsidRDefault="003B2AA5" w:rsidP="00867A97">
            <w:pPr>
              <w:spacing w:after="0" w:line="240" w:lineRule="auto"/>
              <w:jc w:val="center"/>
              <w:rPr>
                <w:szCs w:val="28"/>
              </w:rPr>
            </w:pPr>
            <w:r w:rsidRPr="00F65BAF">
              <w:rPr>
                <w:szCs w:val="28"/>
              </w:rPr>
              <w:t>2</w:t>
            </w:r>
          </w:p>
        </w:tc>
        <w:tc>
          <w:tcPr>
            <w:tcW w:w="1391" w:type="pct"/>
            <w:shd w:val="clear" w:color="auto" w:fill="auto"/>
            <w:vAlign w:val="center"/>
          </w:tcPr>
          <w:p w14:paraId="6A1E9DA2" w14:textId="77777777" w:rsidR="003B2AA5" w:rsidRPr="00F65BAF" w:rsidRDefault="003B2AA5" w:rsidP="00867A97">
            <w:pPr>
              <w:spacing w:after="0" w:line="240" w:lineRule="auto"/>
              <w:jc w:val="both"/>
              <w:rPr>
                <w:szCs w:val="28"/>
              </w:rPr>
            </w:pPr>
            <w:r>
              <w:rPr>
                <w:szCs w:val="28"/>
              </w:rPr>
              <w:t>Nguyễn Thị Huệ</w:t>
            </w:r>
          </w:p>
        </w:tc>
        <w:tc>
          <w:tcPr>
            <w:tcW w:w="933" w:type="pct"/>
            <w:shd w:val="clear" w:color="auto" w:fill="auto"/>
            <w:vAlign w:val="center"/>
          </w:tcPr>
          <w:p w14:paraId="3392480A" w14:textId="77777777" w:rsidR="003B2AA5" w:rsidRPr="00F65BAF" w:rsidRDefault="003B2AA5" w:rsidP="00867A97">
            <w:pPr>
              <w:spacing w:after="0" w:line="240" w:lineRule="auto"/>
              <w:jc w:val="center"/>
              <w:rPr>
                <w:szCs w:val="28"/>
              </w:rPr>
            </w:pPr>
            <w:r>
              <w:rPr>
                <w:szCs w:val="28"/>
              </w:rPr>
              <w:t>Văn thư</w:t>
            </w:r>
          </w:p>
        </w:tc>
        <w:tc>
          <w:tcPr>
            <w:tcW w:w="2264" w:type="pct"/>
            <w:shd w:val="clear" w:color="auto" w:fill="auto"/>
            <w:vAlign w:val="center"/>
          </w:tcPr>
          <w:p w14:paraId="0DE27F9A" w14:textId="77777777" w:rsidR="003B2AA5" w:rsidRPr="006A0EB5" w:rsidRDefault="003B2AA5" w:rsidP="00867A97">
            <w:pPr>
              <w:spacing w:after="0" w:line="240" w:lineRule="auto"/>
              <w:jc w:val="both"/>
              <w:rPr>
                <w:szCs w:val="28"/>
              </w:rPr>
            </w:pPr>
            <w:r>
              <w:rPr>
                <w:szCs w:val="28"/>
              </w:rPr>
              <w:t>Phụ trách cơ sở dữ liệu ngành</w:t>
            </w:r>
            <w:r w:rsidRPr="006A0EB5">
              <w:rPr>
                <w:szCs w:val="28"/>
              </w:rPr>
              <w:t xml:space="preserve"> +</w:t>
            </w:r>
            <w:r>
              <w:rPr>
                <w:szCs w:val="28"/>
              </w:rPr>
              <w:t xml:space="preserve"> vnedu.</w:t>
            </w:r>
          </w:p>
        </w:tc>
      </w:tr>
      <w:tr w:rsidR="003B2AA5" w:rsidRPr="008760AD" w14:paraId="3AFA3934" w14:textId="77777777" w:rsidTr="00A211D7">
        <w:trPr>
          <w:trHeight w:val="397"/>
        </w:trPr>
        <w:tc>
          <w:tcPr>
            <w:tcW w:w="411" w:type="pct"/>
            <w:shd w:val="clear" w:color="auto" w:fill="auto"/>
            <w:vAlign w:val="center"/>
          </w:tcPr>
          <w:p w14:paraId="27A9329D" w14:textId="77777777" w:rsidR="003B2AA5" w:rsidRPr="00F65BAF" w:rsidRDefault="003B2AA5" w:rsidP="00867A97">
            <w:pPr>
              <w:spacing w:after="0" w:line="240" w:lineRule="auto"/>
              <w:jc w:val="center"/>
              <w:rPr>
                <w:szCs w:val="28"/>
              </w:rPr>
            </w:pPr>
            <w:r>
              <w:rPr>
                <w:szCs w:val="28"/>
              </w:rPr>
              <w:t>3</w:t>
            </w:r>
          </w:p>
        </w:tc>
        <w:tc>
          <w:tcPr>
            <w:tcW w:w="1391" w:type="pct"/>
            <w:shd w:val="clear" w:color="auto" w:fill="auto"/>
            <w:vAlign w:val="center"/>
          </w:tcPr>
          <w:p w14:paraId="210775E5" w14:textId="739FA2EB" w:rsidR="003B2AA5" w:rsidRDefault="00BA73EA" w:rsidP="00867A97">
            <w:pPr>
              <w:spacing w:after="0" w:line="240" w:lineRule="auto"/>
              <w:jc w:val="both"/>
              <w:rPr>
                <w:szCs w:val="28"/>
              </w:rPr>
            </w:pPr>
            <w:r>
              <w:rPr>
                <w:szCs w:val="28"/>
              </w:rPr>
              <w:t>Vũ Thị Việt</w:t>
            </w:r>
          </w:p>
        </w:tc>
        <w:tc>
          <w:tcPr>
            <w:tcW w:w="933" w:type="pct"/>
            <w:shd w:val="clear" w:color="auto" w:fill="auto"/>
            <w:vAlign w:val="center"/>
          </w:tcPr>
          <w:p w14:paraId="3642A942" w14:textId="77777777" w:rsidR="003B2AA5" w:rsidRPr="00F65BAF" w:rsidRDefault="003B2AA5" w:rsidP="00867A97">
            <w:pPr>
              <w:spacing w:after="0" w:line="240" w:lineRule="auto"/>
              <w:jc w:val="center"/>
              <w:rPr>
                <w:szCs w:val="28"/>
              </w:rPr>
            </w:pPr>
            <w:r>
              <w:rPr>
                <w:szCs w:val="28"/>
              </w:rPr>
              <w:t>Giáo viên Toán Tin</w:t>
            </w:r>
          </w:p>
        </w:tc>
        <w:tc>
          <w:tcPr>
            <w:tcW w:w="2264" w:type="pct"/>
            <w:shd w:val="clear" w:color="auto" w:fill="auto"/>
            <w:vAlign w:val="center"/>
          </w:tcPr>
          <w:p w14:paraId="3664255D" w14:textId="18FF1312" w:rsidR="003B2AA5" w:rsidRPr="00F65BAF" w:rsidRDefault="003F328A" w:rsidP="00867A97">
            <w:pPr>
              <w:spacing w:after="0" w:line="240" w:lineRule="auto"/>
              <w:jc w:val="both"/>
              <w:rPr>
                <w:szCs w:val="28"/>
              </w:rPr>
            </w:pPr>
            <w:r w:rsidRPr="006A0EB5">
              <w:rPr>
                <w:szCs w:val="28"/>
              </w:rPr>
              <w:t>Phụ trách CNTT</w:t>
            </w:r>
            <w:r>
              <w:rPr>
                <w:szCs w:val="28"/>
              </w:rPr>
              <w:t xml:space="preserve">. </w:t>
            </w:r>
            <w:r w:rsidR="003B2AA5">
              <w:rPr>
                <w:szCs w:val="28"/>
              </w:rPr>
              <w:t>Phụ trách Phần mềm Master test. Phần mềm kiểm định</w:t>
            </w:r>
          </w:p>
        </w:tc>
      </w:tr>
    </w:tbl>
    <w:p w14:paraId="2C714041" w14:textId="77777777" w:rsidR="003B2AA5" w:rsidRPr="00452742" w:rsidRDefault="003B2AA5" w:rsidP="00867A97">
      <w:pPr>
        <w:pStyle w:val="Heading2"/>
        <w:spacing w:before="0" w:after="0" w:line="240" w:lineRule="auto"/>
      </w:pPr>
      <w:bookmarkStart w:id="0" w:name="_Toc463851471"/>
      <w:r w:rsidRPr="00452742">
        <w:t xml:space="preserve">2. </w:t>
      </w:r>
      <w:r w:rsidR="00A211D7">
        <w:t>Về t</w:t>
      </w:r>
      <w:r w:rsidRPr="00452742">
        <w:t>riển khai hạ tầng và thiết bị CNTT</w:t>
      </w:r>
      <w:bookmarkEnd w:id="0"/>
    </w:p>
    <w:p w14:paraId="0FBAD894" w14:textId="77777777" w:rsidR="003B2AA5" w:rsidRPr="00B077FF" w:rsidRDefault="00A211D7" w:rsidP="00867A97">
      <w:pPr>
        <w:spacing w:after="0" w:line="240" w:lineRule="auto"/>
        <w:ind w:firstLine="567"/>
        <w:jc w:val="both"/>
        <w:rPr>
          <w:szCs w:val="28"/>
          <w:lang w:val="es-BO"/>
        </w:rPr>
      </w:pPr>
      <w:r>
        <w:rPr>
          <w:szCs w:val="28"/>
          <w:lang w:val="es-BO"/>
        </w:rPr>
        <w:t>Nhà trường t</w:t>
      </w:r>
      <w:r w:rsidR="003B2AA5" w:rsidRPr="00B077FF">
        <w:rPr>
          <w:szCs w:val="28"/>
          <w:lang w:val="es-BO"/>
        </w:rPr>
        <w:t>rang bị đầy đủ máy tính các phòng làm việc của hiệu tr</w:t>
      </w:r>
      <w:r w:rsidR="003B2AA5">
        <w:rPr>
          <w:szCs w:val="28"/>
          <w:lang w:val="es-BO"/>
        </w:rPr>
        <w:t>ưởng, phó hiệu trưởng, văn thư</w:t>
      </w:r>
      <w:r w:rsidR="003B2AA5" w:rsidRPr="00B077FF">
        <w:rPr>
          <w:szCs w:val="28"/>
          <w:lang w:val="es-BO"/>
        </w:rPr>
        <w:t xml:space="preserve">, kế toán, có </w:t>
      </w:r>
      <w:r w:rsidR="003B2AA5">
        <w:rPr>
          <w:szCs w:val="28"/>
          <w:lang w:val="es-BO"/>
        </w:rPr>
        <w:t>2</w:t>
      </w:r>
      <w:r w:rsidR="003B2AA5" w:rsidRPr="00B077FF">
        <w:rPr>
          <w:szCs w:val="28"/>
          <w:lang w:val="es-BO"/>
        </w:rPr>
        <w:t xml:space="preserve"> phòng chức năng giảng dạy môn tin học đảm bảo số lượng </w:t>
      </w:r>
      <w:r w:rsidR="003B2AA5">
        <w:rPr>
          <w:szCs w:val="28"/>
          <w:lang w:val="es-BO"/>
        </w:rPr>
        <w:t>32</w:t>
      </w:r>
      <w:r w:rsidR="003B2AA5" w:rsidRPr="00B077FF">
        <w:rPr>
          <w:szCs w:val="28"/>
          <w:lang w:val="es-BO"/>
        </w:rPr>
        <w:t xml:space="preserve"> máy và hoạt động tốt; 01 phòng </w:t>
      </w:r>
      <w:r w:rsidR="003B2AA5">
        <w:rPr>
          <w:szCs w:val="28"/>
          <w:lang w:val="es-BO"/>
        </w:rPr>
        <w:t>có bảng tương tác thông minh</w:t>
      </w:r>
      <w:r w:rsidR="003B2AA5" w:rsidRPr="00B077FF">
        <w:rPr>
          <w:szCs w:val="28"/>
          <w:lang w:val="es-BO"/>
        </w:rPr>
        <w:t>; 01 phòng Lab</w:t>
      </w:r>
      <w:r w:rsidR="003B2AA5">
        <w:rPr>
          <w:szCs w:val="28"/>
          <w:lang w:val="es-BO"/>
        </w:rPr>
        <w:t>; 11 máy chiếu đa năng</w:t>
      </w:r>
      <w:r w:rsidR="003B2AA5" w:rsidRPr="00B077FF">
        <w:rPr>
          <w:szCs w:val="28"/>
          <w:lang w:val="es-BO"/>
        </w:rPr>
        <w:t xml:space="preserve">. </w:t>
      </w:r>
    </w:p>
    <w:p w14:paraId="0E136CE0" w14:textId="77777777" w:rsidR="003B2AA5" w:rsidRPr="00A211D7" w:rsidRDefault="003B2AA5" w:rsidP="00867A97">
      <w:pPr>
        <w:pStyle w:val="1norman"/>
        <w:spacing w:after="0" w:line="240" w:lineRule="auto"/>
      </w:pPr>
      <w:r w:rsidRPr="00A211D7">
        <w:t xml:space="preserve">Nối mạng Internet cáp quang trường học, kết nối Internet 02 phòng tin học làm phòng máy tính công cộng cho cán bộ giáo viên và học sinh khai thác sử dụng. </w:t>
      </w:r>
    </w:p>
    <w:p w14:paraId="1A448F51" w14:textId="77777777" w:rsidR="003B2AA5" w:rsidRPr="00A211D7" w:rsidRDefault="003B2AA5" w:rsidP="00867A97">
      <w:pPr>
        <w:pStyle w:val="1norman"/>
        <w:spacing w:after="0" w:line="240" w:lineRule="auto"/>
      </w:pPr>
      <w:r w:rsidRPr="00A211D7">
        <w:t>Nhà trường đã lắp đặt kết nối wifi tất cả các phòng có máy tính: Phòng BGH, phòng Văn thư, phòng Kế toán, phòng vi tính và kết nối wifi ở tất cả các tòa nhà bằng mạng cáp quang nhằm đáp ứng nhu cầu khai thác công nghệ thông tin cho công tác giảng dạy và làm việc.</w:t>
      </w:r>
    </w:p>
    <w:p w14:paraId="533AC3E8" w14:textId="77777777" w:rsidR="003B2AA5" w:rsidRPr="00B077FF" w:rsidRDefault="00D1077C" w:rsidP="00867A97">
      <w:pPr>
        <w:shd w:val="clear" w:color="auto" w:fill="FFFFFF"/>
        <w:spacing w:after="0" w:line="240" w:lineRule="auto"/>
        <w:ind w:firstLine="720"/>
        <w:jc w:val="both"/>
        <w:rPr>
          <w:szCs w:val="28"/>
          <w:lang w:val="es-BO"/>
        </w:rPr>
      </w:pPr>
      <w:r>
        <w:rPr>
          <w:szCs w:val="28"/>
          <w:lang w:val="es-BO"/>
        </w:rPr>
        <w:t>Việc</w:t>
      </w:r>
      <w:r w:rsidR="003B2AA5" w:rsidRPr="00B077FF">
        <w:rPr>
          <w:szCs w:val="28"/>
          <w:lang w:val="es-BO"/>
        </w:rPr>
        <w:t xml:space="preserve"> duy trì công tác sửa chữa, bảo trì được thực hiện định kỳ hàng tháng và được bảo trì thường xuyên, khi có hư hỏng nhỏ đều kịp thời sửa chữa đảm bảo việc dạy và học, duy trì công tác văn phòng, kế toán. </w:t>
      </w:r>
      <w:r w:rsidR="00A211D7">
        <w:rPr>
          <w:szCs w:val="28"/>
          <w:lang w:val="es-BO"/>
        </w:rPr>
        <w:t>Xây dựng</w:t>
      </w:r>
      <w:r w:rsidR="003B2AA5" w:rsidRPr="00B077FF">
        <w:rPr>
          <w:szCs w:val="28"/>
          <w:lang w:val="es-BO"/>
        </w:rPr>
        <w:t xml:space="preserve"> kế hoạch bảo trì phòng máy, các thiết bị cô</w:t>
      </w:r>
      <w:r w:rsidR="003B2AA5">
        <w:rPr>
          <w:szCs w:val="28"/>
          <w:lang w:val="es-BO"/>
        </w:rPr>
        <w:t>ng nghệ như: máy chiếu,</w:t>
      </w:r>
      <w:r>
        <w:rPr>
          <w:szCs w:val="28"/>
          <w:lang w:val="es-BO"/>
        </w:rPr>
        <w:t xml:space="preserve"> </w:t>
      </w:r>
      <w:r w:rsidR="003B2AA5" w:rsidRPr="00B077FF">
        <w:rPr>
          <w:szCs w:val="28"/>
          <w:lang w:val="es-BO"/>
        </w:rPr>
        <w:t xml:space="preserve">bảng </w:t>
      </w:r>
      <w:r w:rsidR="003B2AA5">
        <w:rPr>
          <w:szCs w:val="28"/>
          <w:lang w:val="es-BO"/>
        </w:rPr>
        <w:t>tương tác thông minh.</w:t>
      </w:r>
    </w:p>
    <w:p w14:paraId="107A7EF0" w14:textId="77777777" w:rsidR="003B2AA5" w:rsidRDefault="003B2AA5" w:rsidP="00867A97">
      <w:pPr>
        <w:spacing w:after="0" w:line="240" w:lineRule="auto"/>
        <w:jc w:val="both"/>
        <w:rPr>
          <w:lang w:val="es-BO"/>
        </w:rPr>
      </w:pPr>
      <w:r w:rsidRPr="00B077FF">
        <w:rPr>
          <w:lang w:val="es-BO"/>
        </w:rPr>
        <w:t xml:space="preserve"> </w:t>
      </w:r>
      <w:r w:rsidR="00A211D7">
        <w:rPr>
          <w:lang w:val="es-BO"/>
        </w:rPr>
        <w:tab/>
      </w:r>
      <w:r w:rsidR="00D1077C">
        <w:rPr>
          <w:lang w:val="es-BO"/>
        </w:rPr>
        <w:t>Nhà trường t</w:t>
      </w:r>
      <w:r w:rsidRPr="00B077FF">
        <w:rPr>
          <w:lang w:val="es-BO"/>
        </w:rPr>
        <w:t>riển khai các biện pháp đảm bảo an toàn an ninh đối với các hệ thống CNTT (phần cứng, phần mềm, wesbite...). Thường xuyên rà soát, khắc phục các nguy cơ mất an toàn, an ninh thông tin. Đẩy mạnh tuyên truyền tới toàn thể cán bộ, giáo viên và học sinh kỹ năng nhận biết, phòng tránh các nguy cơ mất an toàn thông tin đối với các thiết bị CNTT cá nhân như điện thoại thông minh, máy tính, máy tính bảng.</w:t>
      </w:r>
    </w:p>
    <w:p w14:paraId="466486FE" w14:textId="77777777" w:rsidR="00A211D7" w:rsidRPr="00267C78" w:rsidRDefault="00A211D7" w:rsidP="00867A97">
      <w:pPr>
        <w:spacing w:after="0" w:line="240" w:lineRule="auto"/>
        <w:jc w:val="both"/>
        <w:rPr>
          <w:b/>
          <w:lang w:val="es-BO"/>
        </w:rPr>
      </w:pPr>
      <w:r w:rsidRPr="00267C78">
        <w:rPr>
          <w:b/>
          <w:lang w:val="es-BO"/>
        </w:rPr>
        <w:t xml:space="preserve">3. </w:t>
      </w:r>
      <w:r w:rsidR="00D1077C">
        <w:rPr>
          <w:b/>
          <w:lang w:val="es-BO"/>
        </w:rPr>
        <w:t>Về ứ</w:t>
      </w:r>
      <w:r w:rsidRPr="00267C78">
        <w:rPr>
          <w:b/>
          <w:lang w:val="es-BO"/>
        </w:rPr>
        <w:t>ng dụng CNTT trong các hoạt động điều hành và quản lý giáo dục.</w:t>
      </w:r>
    </w:p>
    <w:p w14:paraId="199B94E5" w14:textId="77777777" w:rsidR="00A211D7" w:rsidRPr="00267C78" w:rsidRDefault="00D1077C" w:rsidP="00867A97">
      <w:pPr>
        <w:spacing w:after="0" w:line="240" w:lineRule="auto"/>
        <w:ind w:firstLine="720"/>
        <w:jc w:val="both"/>
        <w:rPr>
          <w:lang w:val="es-BO"/>
        </w:rPr>
      </w:pPr>
      <w:r>
        <w:rPr>
          <w:lang w:val="es-BO"/>
        </w:rPr>
        <w:lastRenderedPageBreak/>
        <w:t>-</w:t>
      </w:r>
      <w:r w:rsidR="00A211D7" w:rsidRPr="00267C78">
        <w:rPr>
          <w:lang w:val="es-BO"/>
        </w:rPr>
        <w:t xml:space="preserve"> </w:t>
      </w:r>
      <w:r>
        <w:rPr>
          <w:lang w:val="es-BO"/>
        </w:rPr>
        <w:t>Nhà trường đã t</w:t>
      </w:r>
      <w:r w:rsidR="00A211D7" w:rsidRPr="00267C78">
        <w:rPr>
          <w:lang w:val="es-BO"/>
        </w:rPr>
        <w:t xml:space="preserve">riển khai hoàn thiện và khai thác hiệu quả cơ sở dữ liệu ngành giáo dục </w:t>
      </w:r>
      <w:proofErr w:type="gramStart"/>
      <w:r w:rsidR="00A211D7" w:rsidRPr="00267C78">
        <w:rPr>
          <w:lang w:val="es-BO"/>
        </w:rPr>
        <w:t>( tại</w:t>
      </w:r>
      <w:proofErr w:type="gramEnd"/>
      <w:r w:rsidR="00A211D7" w:rsidRPr="00267C78">
        <w:rPr>
          <w:lang w:val="es-BO"/>
        </w:rPr>
        <w:t xml:space="preserve"> địa chỉ csdl.moet.gov.vn)</w:t>
      </w:r>
      <w:r>
        <w:rPr>
          <w:lang w:val="es-BO"/>
        </w:rPr>
        <w:t xml:space="preserve"> và đã cập nhật </w:t>
      </w:r>
      <w:r w:rsidR="00A211D7" w:rsidRPr="00267C78">
        <w:rPr>
          <w:lang w:val="es-BO"/>
        </w:rPr>
        <w:t xml:space="preserve">báo cáo dữ liệu đầy đủ chính xác và đúng thời hạn theo yêu cầu của </w:t>
      </w:r>
      <w:r>
        <w:rPr>
          <w:lang w:val="es-BO"/>
        </w:rPr>
        <w:t>Phòng</w:t>
      </w:r>
      <w:r w:rsidR="00A211D7" w:rsidRPr="00267C78">
        <w:rPr>
          <w:lang w:val="es-BO"/>
        </w:rPr>
        <w:t xml:space="preserve"> GD&amp; ĐT</w:t>
      </w:r>
      <w:r>
        <w:rPr>
          <w:lang w:val="es-BO"/>
        </w:rPr>
        <w:t xml:space="preserve">. </w:t>
      </w:r>
    </w:p>
    <w:p w14:paraId="00ABC7C6" w14:textId="77777777" w:rsidR="00A211D7" w:rsidRDefault="00D1077C" w:rsidP="00867A97">
      <w:pPr>
        <w:spacing w:after="0" w:line="240" w:lineRule="auto"/>
        <w:ind w:firstLine="720"/>
        <w:jc w:val="both"/>
        <w:rPr>
          <w:szCs w:val="28"/>
          <w:lang w:val="es-BO"/>
        </w:rPr>
      </w:pPr>
      <w:r>
        <w:rPr>
          <w:lang w:val="es-BO"/>
        </w:rPr>
        <w:t>-</w:t>
      </w:r>
      <w:r w:rsidR="00A211D7" w:rsidRPr="00267C78">
        <w:rPr>
          <w:lang w:val="es-BO"/>
        </w:rPr>
        <w:t xml:space="preserve"> </w:t>
      </w:r>
      <w:r>
        <w:rPr>
          <w:lang w:val="es-BO"/>
        </w:rPr>
        <w:t>Nhà trường vẫn</w:t>
      </w:r>
      <w:r w:rsidR="00A211D7" w:rsidRPr="00267C78">
        <w:rPr>
          <w:lang w:val="es-BO"/>
        </w:rPr>
        <w:t xml:space="preserve"> duy trì và triển khai có hiệu quả Cổng thông tin điện tử, hệ thống thư điện tử theo quy định tại Thông tư số 53/2012/TT- BGD &amp;ĐT ngày 20/12/2012 của Bộ GDĐT</w:t>
      </w:r>
      <w:r w:rsidR="00A211D7">
        <w:rPr>
          <w:lang w:val="es-BO"/>
        </w:rPr>
        <w:t>: Triển khai hệ</w:t>
      </w:r>
      <w:r w:rsidR="00A211D7" w:rsidRPr="00267C78">
        <w:rPr>
          <w:lang w:val="es-BO"/>
        </w:rPr>
        <w:t xml:space="preserve"> thống thông tin quản lý phổ cập giáo dục và chống mù chữ theo Thông tư số 35/2017/TT- BGD ĐT ngày 28/12/2017 của Bộ GD ĐT </w:t>
      </w:r>
      <w:proofErr w:type="gramStart"/>
      <w:r w:rsidR="00A211D7" w:rsidRPr="00267C78">
        <w:rPr>
          <w:lang w:val="es-BO"/>
        </w:rPr>
        <w:t>( địa</w:t>
      </w:r>
      <w:proofErr w:type="gramEnd"/>
      <w:r w:rsidR="00A211D7" w:rsidRPr="00267C78">
        <w:rPr>
          <w:lang w:val="es-BO"/>
        </w:rPr>
        <w:t xml:space="preserve"> chỉ truy cập: </w:t>
      </w:r>
      <w:hyperlink r:id="rId5" w:history="1">
        <w:r w:rsidR="00A211D7" w:rsidRPr="00F263E7">
          <w:rPr>
            <w:rStyle w:val="Hyperlink"/>
            <w:lang w:val="es-BO"/>
          </w:rPr>
          <w:t>http://pcgd.moet.gov.vn</w:t>
        </w:r>
      </w:hyperlink>
      <w:r w:rsidR="00A211D7" w:rsidRPr="00267C78">
        <w:rPr>
          <w:lang w:val="es-BO"/>
        </w:rPr>
        <w:t>)</w:t>
      </w:r>
    </w:p>
    <w:p w14:paraId="591B9B58" w14:textId="77777777" w:rsidR="00A211D7" w:rsidRPr="009A24CD" w:rsidRDefault="00D1077C" w:rsidP="00867A97">
      <w:pPr>
        <w:spacing w:after="0" w:line="240" w:lineRule="auto"/>
        <w:ind w:firstLine="720"/>
        <w:jc w:val="both"/>
        <w:rPr>
          <w:szCs w:val="28"/>
          <w:lang w:val="es-BO"/>
        </w:rPr>
      </w:pPr>
      <w:r>
        <w:rPr>
          <w:szCs w:val="28"/>
          <w:lang w:val="es-BO"/>
        </w:rPr>
        <w:t>-</w:t>
      </w:r>
      <w:r w:rsidR="00A211D7">
        <w:rPr>
          <w:szCs w:val="28"/>
          <w:lang w:val="es-BO"/>
        </w:rPr>
        <w:t xml:space="preserve"> </w:t>
      </w:r>
      <w:r>
        <w:rPr>
          <w:szCs w:val="28"/>
          <w:lang w:val="es-BO"/>
        </w:rPr>
        <w:t xml:space="preserve">Nhà trường thường xuyên </w:t>
      </w:r>
      <w:r w:rsidR="00A211D7" w:rsidRPr="009A24CD">
        <w:rPr>
          <w:szCs w:val="28"/>
          <w:lang w:val="es-BO"/>
        </w:rPr>
        <w:t xml:space="preserve">cập nhật tin, bài hoạt động của đơn vị lên cổng thông tin điện tử </w:t>
      </w:r>
      <w:r>
        <w:rPr>
          <w:szCs w:val="28"/>
          <w:lang w:val="es-BO"/>
        </w:rPr>
        <w:t>theo tháng</w:t>
      </w:r>
      <w:r w:rsidR="00A211D7" w:rsidRPr="009A24CD">
        <w:rPr>
          <w:szCs w:val="28"/>
          <w:lang w:val="es-BO"/>
        </w:rPr>
        <w:t>. Sử dụng, khai thác cổng thông tin trong quản lý và giảng dạ</w:t>
      </w:r>
      <w:r w:rsidR="006208BC">
        <w:rPr>
          <w:szCs w:val="28"/>
          <w:lang w:val="es-BO"/>
        </w:rPr>
        <w:t xml:space="preserve">y. </w:t>
      </w:r>
      <w:r w:rsidR="00A211D7" w:rsidRPr="009A24CD">
        <w:rPr>
          <w:szCs w:val="28"/>
          <w:lang w:val="es-BO"/>
        </w:rPr>
        <w:t xml:space="preserve">Cung cấp các dịch vụ công trực tuyến, đặc biệt các dịch vụ công phục vụ phụ huynh, học sinh, một số dịch vụ cụ thể: </w:t>
      </w:r>
    </w:p>
    <w:p w14:paraId="13236374" w14:textId="77777777" w:rsidR="00A211D7" w:rsidRPr="009A24CD" w:rsidRDefault="006208BC" w:rsidP="00867A97">
      <w:pPr>
        <w:spacing w:after="0" w:line="240" w:lineRule="auto"/>
        <w:jc w:val="both"/>
        <w:rPr>
          <w:szCs w:val="28"/>
          <w:lang w:val="es-BO"/>
        </w:rPr>
      </w:pPr>
      <w:r>
        <w:rPr>
          <w:szCs w:val="28"/>
          <w:lang w:val="es-BO"/>
        </w:rPr>
        <w:t>+</w:t>
      </w:r>
      <w:r w:rsidR="00D1077C">
        <w:rPr>
          <w:szCs w:val="28"/>
          <w:lang w:val="es-BO"/>
        </w:rPr>
        <w:t xml:space="preserve"> Phần mền học sinh</w:t>
      </w:r>
      <w:r w:rsidR="00A211D7">
        <w:rPr>
          <w:szCs w:val="28"/>
          <w:lang w:val="es-BO"/>
        </w:rPr>
        <w:t xml:space="preserve"> thi tuyển cuối cấp.</w:t>
      </w:r>
      <w:r w:rsidR="00A211D7" w:rsidRPr="009A24CD">
        <w:rPr>
          <w:szCs w:val="28"/>
          <w:lang w:val="es-BO"/>
        </w:rPr>
        <w:t xml:space="preserve"> </w:t>
      </w:r>
    </w:p>
    <w:p w14:paraId="4FAB07F8" w14:textId="77777777" w:rsidR="00A211D7" w:rsidRPr="009A24CD" w:rsidRDefault="006208BC" w:rsidP="00867A97">
      <w:pPr>
        <w:spacing w:after="0" w:line="240" w:lineRule="auto"/>
        <w:jc w:val="both"/>
        <w:rPr>
          <w:szCs w:val="28"/>
          <w:lang w:val="es-BO"/>
        </w:rPr>
      </w:pPr>
      <w:r>
        <w:rPr>
          <w:szCs w:val="28"/>
          <w:lang w:val="es-BO"/>
        </w:rPr>
        <w:t>+</w:t>
      </w:r>
      <w:r w:rsidR="00A211D7" w:rsidRPr="009A24CD">
        <w:rPr>
          <w:szCs w:val="28"/>
          <w:lang w:val="es-BO"/>
        </w:rPr>
        <w:t xml:space="preserve"> Cung cấp </w:t>
      </w:r>
      <w:r w:rsidR="00A211D7">
        <w:rPr>
          <w:szCs w:val="28"/>
          <w:lang w:val="es-BO"/>
        </w:rPr>
        <w:t xml:space="preserve">các </w:t>
      </w:r>
      <w:r w:rsidR="00A211D7" w:rsidRPr="009A24CD">
        <w:rPr>
          <w:szCs w:val="28"/>
          <w:lang w:val="es-BO"/>
        </w:rPr>
        <w:t xml:space="preserve">thông báo </w:t>
      </w:r>
      <w:r w:rsidR="00A211D7">
        <w:rPr>
          <w:szCs w:val="28"/>
          <w:lang w:val="es-BO"/>
        </w:rPr>
        <w:t>về tình hình</w:t>
      </w:r>
      <w:r w:rsidR="00A211D7" w:rsidRPr="009A24CD">
        <w:rPr>
          <w:szCs w:val="28"/>
          <w:lang w:val="es-BO"/>
        </w:rPr>
        <w:t xml:space="preserve"> học tập và rèn luyện</w:t>
      </w:r>
      <w:r w:rsidR="00A211D7">
        <w:rPr>
          <w:szCs w:val="28"/>
          <w:lang w:val="es-BO"/>
        </w:rPr>
        <w:t xml:space="preserve"> của học sinh</w:t>
      </w:r>
      <w:r w:rsidR="00A211D7" w:rsidRPr="009A24CD">
        <w:rPr>
          <w:szCs w:val="28"/>
          <w:lang w:val="es-BO"/>
        </w:rPr>
        <w:t xml:space="preserve"> qua tin nhắn</w:t>
      </w:r>
      <w:r w:rsidR="00A211D7">
        <w:rPr>
          <w:szCs w:val="28"/>
          <w:lang w:val="es-BO"/>
        </w:rPr>
        <w:t>.</w:t>
      </w:r>
      <w:r w:rsidR="00A211D7" w:rsidRPr="009A24CD">
        <w:rPr>
          <w:szCs w:val="28"/>
          <w:lang w:val="es-BO"/>
        </w:rPr>
        <w:t xml:space="preserve"> </w:t>
      </w:r>
    </w:p>
    <w:p w14:paraId="6F5DA316" w14:textId="77777777" w:rsidR="00A211D7" w:rsidRDefault="006208BC" w:rsidP="00867A97">
      <w:pPr>
        <w:spacing w:after="0" w:line="240" w:lineRule="auto"/>
        <w:jc w:val="both"/>
        <w:rPr>
          <w:szCs w:val="28"/>
          <w:lang w:val="es-BO"/>
        </w:rPr>
      </w:pPr>
      <w:r>
        <w:rPr>
          <w:szCs w:val="28"/>
          <w:lang w:val="es-BO"/>
        </w:rPr>
        <w:t>+</w:t>
      </w:r>
      <w:r w:rsidR="00A211D7" w:rsidRPr="009A24CD">
        <w:rPr>
          <w:szCs w:val="28"/>
          <w:lang w:val="es-BO"/>
        </w:rPr>
        <w:t xml:space="preserve"> </w:t>
      </w:r>
      <w:r w:rsidR="00A211D7">
        <w:rPr>
          <w:szCs w:val="28"/>
          <w:lang w:val="es-BO"/>
        </w:rPr>
        <w:t>T</w:t>
      </w:r>
      <w:r w:rsidR="00A211D7" w:rsidRPr="009A24CD">
        <w:rPr>
          <w:szCs w:val="28"/>
          <w:lang w:val="es-BO"/>
        </w:rPr>
        <w:t xml:space="preserve">ổ chức </w:t>
      </w:r>
      <w:r w:rsidR="00A211D7">
        <w:rPr>
          <w:szCs w:val="28"/>
          <w:lang w:val="es-BO"/>
        </w:rPr>
        <w:t>một số</w:t>
      </w:r>
      <w:r w:rsidR="00A211D7" w:rsidRPr="009A24CD">
        <w:rPr>
          <w:szCs w:val="28"/>
          <w:lang w:val="es-BO"/>
        </w:rPr>
        <w:t xml:space="preserve"> </w:t>
      </w:r>
      <w:r>
        <w:rPr>
          <w:szCs w:val="28"/>
          <w:lang w:val="es-BO"/>
        </w:rPr>
        <w:t>chào cờ, sinh hoạt lớp, sinh hoạt tập thể, giao ban, cu</w:t>
      </w:r>
      <w:r w:rsidR="00A211D7" w:rsidRPr="009A24CD">
        <w:rPr>
          <w:szCs w:val="28"/>
          <w:lang w:val="es-BO"/>
        </w:rPr>
        <w:t>ộc họp, bồi dưỡ</w:t>
      </w:r>
      <w:r>
        <w:rPr>
          <w:szCs w:val="28"/>
          <w:lang w:val="es-BO"/>
        </w:rPr>
        <w:t xml:space="preserve">ng chuyên môn </w:t>
      </w:r>
      <w:r w:rsidR="00A211D7" w:rsidRPr="009A24CD">
        <w:rPr>
          <w:szCs w:val="28"/>
          <w:lang w:val="es-BO"/>
        </w:rPr>
        <w:t xml:space="preserve">trực tuyến qua mạng. </w:t>
      </w:r>
    </w:p>
    <w:p w14:paraId="764675B4" w14:textId="77777777" w:rsidR="00A211D7" w:rsidRPr="009A24CD" w:rsidRDefault="006208BC" w:rsidP="00867A97">
      <w:pPr>
        <w:spacing w:after="0" w:line="240" w:lineRule="auto"/>
        <w:jc w:val="both"/>
        <w:rPr>
          <w:szCs w:val="28"/>
          <w:lang w:val="es-BO"/>
        </w:rPr>
      </w:pPr>
      <w:r>
        <w:rPr>
          <w:lang w:val="es-BO"/>
        </w:rPr>
        <w:t>+</w:t>
      </w:r>
      <w:r w:rsidR="00A211D7">
        <w:rPr>
          <w:lang w:val="es-BO"/>
        </w:rPr>
        <w:t xml:space="preserve"> </w:t>
      </w:r>
      <w:r w:rsidR="00A211D7" w:rsidRPr="005F5708">
        <w:rPr>
          <w:lang w:val="es-BO"/>
        </w:rPr>
        <w:t>Trang bị phòng họp trực truyến, tiện nghi phục vụ họp, tập huấn, bồi dưỡng chuyên môn với Bộ, Sở G&amp;ĐT, Phòng.</w:t>
      </w:r>
    </w:p>
    <w:p w14:paraId="081E7E31" w14:textId="77777777" w:rsidR="00A211D7" w:rsidRPr="009A24CD" w:rsidRDefault="006208BC" w:rsidP="00867A97">
      <w:pPr>
        <w:spacing w:after="0" w:line="240" w:lineRule="auto"/>
        <w:ind w:firstLine="720"/>
        <w:jc w:val="both"/>
        <w:rPr>
          <w:szCs w:val="28"/>
          <w:lang w:val="es-BO"/>
        </w:rPr>
      </w:pPr>
      <w:r>
        <w:rPr>
          <w:szCs w:val="28"/>
          <w:lang w:val="es-BO"/>
        </w:rPr>
        <w:t>-</w:t>
      </w:r>
      <w:r w:rsidR="00A211D7" w:rsidRPr="009A24CD">
        <w:rPr>
          <w:szCs w:val="28"/>
          <w:lang w:val="es-BO"/>
        </w:rPr>
        <w:t xml:space="preserve"> </w:t>
      </w:r>
      <w:r>
        <w:rPr>
          <w:szCs w:val="28"/>
          <w:lang w:val="es-BO"/>
        </w:rPr>
        <w:t xml:space="preserve">Nhà trường đã sử dụng in học bạ </w:t>
      </w:r>
      <w:r w:rsidR="00A211D7" w:rsidRPr="009A24CD">
        <w:rPr>
          <w:szCs w:val="28"/>
          <w:lang w:val="es-BO"/>
        </w:rPr>
        <w:t xml:space="preserve">điện tử đảm bảo đúng nội dung, đúng mẫu theo quy định. </w:t>
      </w:r>
    </w:p>
    <w:p w14:paraId="14DBE4C3" w14:textId="77777777" w:rsidR="00A211D7" w:rsidRDefault="00A211D7" w:rsidP="00867A97">
      <w:pPr>
        <w:spacing w:after="0" w:line="240" w:lineRule="auto"/>
        <w:ind w:firstLine="720"/>
        <w:jc w:val="both"/>
        <w:rPr>
          <w:szCs w:val="28"/>
          <w:lang w:val="es-BO"/>
        </w:rPr>
      </w:pPr>
      <w:r w:rsidRPr="00D70A52">
        <w:rPr>
          <w:szCs w:val="28"/>
          <w:lang w:val="es-BO"/>
        </w:rPr>
        <w:t xml:space="preserve">- Áp dụng phần mềm Hệ thống thông tin quản lý giáo dục trực tuyến trong công tác quản lý nhà trường. </w:t>
      </w:r>
    </w:p>
    <w:p w14:paraId="52E3C0D7" w14:textId="77777777" w:rsidR="00A211D7" w:rsidRPr="00D70A52" w:rsidRDefault="00A211D7" w:rsidP="00867A97">
      <w:pPr>
        <w:spacing w:after="0" w:line="240" w:lineRule="auto"/>
        <w:ind w:firstLine="720"/>
        <w:jc w:val="both"/>
        <w:rPr>
          <w:szCs w:val="28"/>
          <w:lang w:val="es-BO"/>
        </w:rPr>
      </w:pPr>
      <w:r w:rsidRPr="00D70A52">
        <w:rPr>
          <w:szCs w:val="28"/>
          <w:lang w:val="es-BO"/>
        </w:rPr>
        <w:t xml:space="preserve">- </w:t>
      </w:r>
      <w:r w:rsidR="00E20E7A">
        <w:rPr>
          <w:szCs w:val="28"/>
          <w:lang w:val="es-BO"/>
        </w:rPr>
        <w:t>Nhà trường đã y</w:t>
      </w:r>
      <w:r w:rsidRPr="00D70A52">
        <w:rPr>
          <w:szCs w:val="28"/>
          <w:lang w:val="es-BO"/>
        </w:rPr>
        <w:t>êu cầu giáo viên chủ nhiệm, giáo viên bộ môn tự nhập điểm và thông tin rèn luyện của học sinh, chịu trách nhiệm quản lý điểm và các thông tin theo đúng quy định.</w:t>
      </w:r>
    </w:p>
    <w:p w14:paraId="0669D432" w14:textId="77777777" w:rsidR="00A211D7" w:rsidRPr="00E76DE2" w:rsidRDefault="00A211D7" w:rsidP="00867A97">
      <w:pPr>
        <w:spacing w:after="0" w:line="240" w:lineRule="auto"/>
        <w:ind w:firstLine="720"/>
        <w:jc w:val="both"/>
        <w:rPr>
          <w:szCs w:val="28"/>
          <w:lang w:val="es-BO"/>
        </w:rPr>
      </w:pPr>
      <w:r w:rsidRPr="00E76DE2">
        <w:rPr>
          <w:szCs w:val="28"/>
          <w:lang w:val="es-BO"/>
        </w:rPr>
        <w:t>-</w:t>
      </w:r>
      <w:r w:rsidR="00E20E7A">
        <w:rPr>
          <w:szCs w:val="28"/>
          <w:lang w:val="es-BO"/>
        </w:rPr>
        <w:t xml:space="preserve"> Nhà trưỡng đã</w:t>
      </w:r>
      <w:r w:rsidRPr="00E76DE2">
        <w:rPr>
          <w:szCs w:val="28"/>
          <w:lang w:val="es-BO"/>
        </w:rPr>
        <w:t xml:space="preserve"> </w:t>
      </w:r>
      <w:r w:rsidR="00E20E7A">
        <w:rPr>
          <w:szCs w:val="28"/>
          <w:lang w:val="es-BO"/>
        </w:rPr>
        <w:t>t</w:t>
      </w:r>
      <w:r w:rsidRPr="00E76DE2">
        <w:rPr>
          <w:szCs w:val="28"/>
          <w:lang w:val="es-BO"/>
        </w:rPr>
        <w:t>ổ chức bồi dưỡng, tập huấn cho 100% cán bộ quản lý, giáo viên sử dụng thành thạo các chức năng của phần mề</w:t>
      </w:r>
      <w:r w:rsidR="00E20E7A">
        <w:rPr>
          <w:szCs w:val="28"/>
          <w:lang w:val="es-BO"/>
        </w:rPr>
        <w:t>m.</w:t>
      </w:r>
    </w:p>
    <w:p w14:paraId="24FE3EB5" w14:textId="77777777" w:rsidR="00A211D7" w:rsidRPr="00E76DE2" w:rsidRDefault="00A211D7" w:rsidP="00867A97">
      <w:pPr>
        <w:spacing w:after="0" w:line="240" w:lineRule="auto"/>
        <w:ind w:firstLine="720"/>
        <w:jc w:val="both"/>
        <w:rPr>
          <w:szCs w:val="28"/>
          <w:lang w:val="es-BO"/>
        </w:rPr>
      </w:pPr>
      <w:r w:rsidRPr="00E76DE2">
        <w:rPr>
          <w:szCs w:val="28"/>
          <w:lang w:val="es-BO"/>
        </w:rPr>
        <w:t xml:space="preserve">- Áp dụng theo dõi, quản lý kết quả học tập và chuyên cần của học sinh bằng sổ điện tử theo mẫu Bộ quy định. </w:t>
      </w:r>
    </w:p>
    <w:p w14:paraId="48B8769A" w14:textId="77777777" w:rsidR="00A211D7" w:rsidRPr="00E76DE2" w:rsidRDefault="00A211D7" w:rsidP="00867A97">
      <w:pPr>
        <w:spacing w:after="0" w:line="240" w:lineRule="auto"/>
        <w:jc w:val="both"/>
        <w:rPr>
          <w:szCs w:val="28"/>
          <w:lang w:val="es-BO"/>
        </w:rPr>
      </w:pPr>
      <w:r w:rsidRPr="00E76DE2">
        <w:rPr>
          <w:szCs w:val="28"/>
          <w:lang w:val="es-BO"/>
        </w:rPr>
        <w:t xml:space="preserve"> </w:t>
      </w:r>
      <w:r w:rsidR="00E20E7A">
        <w:rPr>
          <w:szCs w:val="28"/>
          <w:lang w:val="es-BO"/>
        </w:rPr>
        <w:tab/>
        <w:t>- Nhà trường đã t</w:t>
      </w:r>
      <w:r w:rsidRPr="00E76DE2">
        <w:rPr>
          <w:szCs w:val="28"/>
          <w:lang w:val="es-BO"/>
        </w:rPr>
        <w:t>ổ chức sử dụng và khai thác có hiệu quả các phần mềm đã được Bộ GD&amp;ĐT tạo cung cấp dùng thống nhất trên toàn quố</w:t>
      </w:r>
      <w:r w:rsidR="00E20E7A">
        <w:rPr>
          <w:szCs w:val="28"/>
          <w:lang w:val="es-BO"/>
        </w:rPr>
        <w:t xml:space="preserve">c: </w:t>
      </w:r>
      <w:r w:rsidRPr="00E76DE2">
        <w:rPr>
          <w:szCs w:val="28"/>
          <w:lang w:val="es-BO"/>
        </w:rPr>
        <w:t xml:space="preserve">Hệ thống thông tin quản lý phổ cập giáo dục và chống mù chữ, cung cấp tại: </w:t>
      </w:r>
      <w:hyperlink r:id="rId6" w:history="1">
        <w:r w:rsidRPr="00E76DE2">
          <w:rPr>
            <w:rStyle w:val="Hyperlink"/>
            <w:szCs w:val="28"/>
            <w:lang w:val="es-BO"/>
          </w:rPr>
          <w:t>http://pcgd.moet.gov.vn</w:t>
        </w:r>
      </w:hyperlink>
      <w:r w:rsidRPr="00E76DE2">
        <w:rPr>
          <w:szCs w:val="28"/>
          <w:lang w:val="es-BO"/>
        </w:rPr>
        <w:t xml:space="preserve">. </w:t>
      </w:r>
    </w:p>
    <w:p w14:paraId="67AACB68" w14:textId="77777777" w:rsidR="00A211D7" w:rsidRPr="00E76DE2" w:rsidRDefault="008301C7" w:rsidP="00867A97">
      <w:pPr>
        <w:spacing w:after="0" w:line="240" w:lineRule="auto"/>
        <w:ind w:firstLine="720"/>
        <w:jc w:val="both"/>
        <w:rPr>
          <w:szCs w:val="28"/>
          <w:lang w:val="es-BO"/>
        </w:rPr>
      </w:pPr>
      <w:r>
        <w:rPr>
          <w:szCs w:val="28"/>
          <w:lang w:val="es-BO"/>
        </w:rPr>
        <w:t>-</w:t>
      </w:r>
      <w:r w:rsidR="00A211D7" w:rsidRPr="00E76DE2">
        <w:rPr>
          <w:szCs w:val="28"/>
          <w:lang w:val="es-BO"/>
        </w:rPr>
        <w:t xml:space="preserve"> Khai thác các cổng thông tin giáo dục:</w:t>
      </w:r>
    </w:p>
    <w:p w14:paraId="1E4A5057" w14:textId="77777777" w:rsidR="00A211D7" w:rsidRPr="003D5CC3" w:rsidRDefault="008301C7" w:rsidP="00867A97">
      <w:pPr>
        <w:shd w:val="clear" w:color="auto" w:fill="FFFFFF"/>
        <w:spacing w:after="0" w:line="240" w:lineRule="auto"/>
        <w:ind w:firstLine="748"/>
        <w:jc w:val="both"/>
        <w:rPr>
          <w:color w:val="252525"/>
          <w:sz w:val="30"/>
          <w:szCs w:val="26"/>
          <w:lang w:val="es-BO"/>
        </w:rPr>
      </w:pPr>
      <w:r>
        <w:rPr>
          <w:color w:val="252525"/>
          <w:sz w:val="30"/>
          <w:szCs w:val="26"/>
          <w:lang w:val="es-BO"/>
        </w:rPr>
        <w:t>Nhà trường t</w:t>
      </w:r>
      <w:r w:rsidR="00A211D7" w:rsidRPr="003D5CC3">
        <w:rPr>
          <w:color w:val="252525"/>
          <w:sz w:val="30"/>
          <w:szCs w:val="26"/>
          <w:lang w:val="es-BO"/>
        </w:rPr>
        <w:t>hường xuyên cập nhật thông tin, bài viết trong các chuyên trang, chuyên mụ</w:t>
      </w:r>
      <w:r>
        <w:rPr>
          <w:color w:val="252525"/>
          <w:sz w:val="30"/>
          <w:szCs w:val="26"/>
          <w:lang w:val="es-BO"/>
        </w:rPr>
        <w:t xml:space="preserve">c lên  cổng TTĐT </w:t>
      </w:r>
      <w:r w:rsidR="00A211D7" w:rsidRPr="003D5CC3">
        <w:rPr>
          <w:color w:val="252525"/>
          <w:sz w:val="30"/>
          <w:szCs w:val="26"/>
          <w:lang w:val="es-BO"/>
        </w:rPr>
        <w:t>địa chỉ trên mạng Internet như sau:</w:t>
      </w:r>
    </w:p>
    <w:p w14:paraId="23F8E13D" w14:textId="77777777" w:rsidR="00A211D7" w:rsidRPr="00E76DE2" w:rsidRDefault="00A211D7" w:rsidP="00867A97">
      <w:pPr>
        <w:shd w:val="clear" w:color="auto" w:fill="FFFFFF"/>
        <w:spacing w:after="0" w:line="240" w:lineRule="auto"/>
        <w:ind w:left="181"/>
        <w:jc w:val="both"/>
        <w:rPr>
          <w:bCs/>
          <w:i/>
          <w:iCs/>
          <w:sz w:val="30"/>
          <w:szCs w:val="26"/>
          <w:lang w:val="es-BO"/>
        </w:rPr>
      </w:pPr>
      <w:r w:rsidRPr="00E76DE2">
        <w:rPr>
          <w:sz w:val="30"/>
          <w:szCs w:val="26"/>
          <w:lang w:val="es-BO"/>
        </w:rPr>
        <w:t xml:space="preserve">Trang </w:t>
      </w:r>
      <w:proofErr w:type="gramStart"/>
      <w:r w:rsidRPr="00E76DE2">
        <w:rPr>
          <w:sz w:val="30"/>
          <w:szCs w:val="26"/>
          <w:lang w:val="es-BO"/>
        </w:rPr>
        <w:t>Website:</w:t>
      </w:r>
      <w:r w:rsidRPr="00E76DE2">
        <w:rPr>
          <w:b/>
          <w:bCs/>
          <w:i/>
          <w:iCs/>
          <w:sz w:val="30"/>
          <w:szCs w:val="26"/>
          <w:lang w:val="es-BO"/>
        </w:rPr>
        <w:t>c2baokhetp.hungyen.edu.vn</w:t>
      </w:r>
      <w:proofErr w:type="gramEnd"/>
    </w:p>
    <w:p w14:paraId="1DE5AD84" w14:textId="77777777" w:rsidR="00A211D7" w:rsidRPr="00E76DE2" w:rsidRDefault="00A211D7" w:rsidP="00867A97">
      <w:pPr>
        <w:shd w:val="clear" w:color="auto" w:fill="FFFFFF"/>
        <w:spacing w:after="0" w:line="240" w:lineRule="auto"/>
        <w:ind w:left="181"/>
        <w:jc w:val="both"/>
        <w:rPr>
          <w:bCs/>
          <w:i/>
          <w:iCs/>
          <w:sz w:val="30"/>
          <w:szCs w:val="26"/>
          <w:lang w:val="es-BO"/>
        </w:rPr>
      </w:pPr>
      <w:r w:rsidRPr="00E76DE2">
        <w:rPr>
          <w:sz w:val="30"/>
          <w:szCs w:val="26"/>
          <w:lang w:val="es-BO"/>
        </w:rPr>
        <w:t>Email</w:t>
      </w:r>
      <w:r w:rsidRPr="00E76DE2">
        <w:rPr>
          <w:bCs/>
          <w:sz w:val="30"/>
          <w:szCs w:val="26"/>
          <w:lang w:val="es-BO"/>
        </w:rPr>
        <w:t>: </w:t>
      </w:r>
      <w:r w:rsidRPr="00E76DE2">
        <w:rPr>
          <w:b/>
          <w:bCs/>
          <w:i/>
          <w:iCs/>
          <w:sz w:val="30"/>
          <w:szCs w:val="26"/>
          <w:lang w:val="es-BO"/>
        </w:rPr>
        <w:t>c2baokhetp.hungyen@moet.edu.vn</w:t>
      </w:r>
    </w:p>
    <w:p w14:paraId="0F3E57F4" w14:textId="77777777" w:rsidR="00A211D7" w:rsidRDefault="00A211D7" w:rsidP="00867A97">
      <w:pPr>
        <w:shd w:val="clear" w:color="auto" w:fill="FFFFFF"/>
        <w:spacing w:after="0" w:line="240" w:lineRule="auto"/>
        <w:ind w:firstLine="748"/>
        <w:jc w:val="both"/>
        <w:rPr>
          <w:color w:val="252525"/>
          <w:sz w:val="30"/>
          <w:szCs w:val="26"/>
          <w:lang w:val="es-BO"/>
        </w:rPr>
      </w:pPr>
      <w:r w:rsidRPr="003D5CC3">
        <w:rPr>
          <w:color w:val="252525"/>
          <w:sz w:val="30"/>
          <w:szCs w:val="26"/>
          <w:lang w:val="es-BO"/>
        </w:rPr>
        <w:t>Thành lập ban biên tập website nhà trường, giao cho 01 đồng chí phụ trách công tác quản lý, cập nhật thông tin website, các đồng chí tổ trưởng là các thành viên có nhiệm vụ sưu tầm, đôn đốc việc viết bài của các thành viên trong tổ. Cụ thể ban quản trị và biên tập gồm:</w:t>
      </w:r>
    </w:p>
    <w:p w14:paraId="65C0EB8D" w14:textId="77777777" w:rsidR="00867A97" w:rsidRDefault="00867A97" w:rsidP="00867A97">
      <w:pPr>
        <w:shd w:val="clear" w:color="auto" w:fill="FFFFFF"/>
        <w:spacing w:after="0" w:line="240" w:lineRule="auto"/>
        <w:ind w:firstLine="748"/>
        <w:jc w:val="both"/>
        <w:rPr>
          <w:color w:val="252525"/>
          <w:sz w:val="30"/>
          <w:szCs w:val="26"/>
          <w:lang w:val="es-BO"/>
        </w:rPr>
      </w:pPr>
    </w:p>
    <w:p w14:paraId="35197E1A" w14:textId="77777777" w:rsidR="00867A97" w:rsidRPr="003D5CC3" w:rsidRDefault="00867A97" w:rsidP="00867A97">
      <w:pPr>
        <w:shd w:val="clear" w:color="auto" w:fill="FFFFFF"/>
        <w:spacing w:after="0" w:line="240" w:lineRule="auto"/>
        <w:ind w:firstLine="748"/>
        <w:jc w:val="both"/>
        <w:rPr>
          <w:color w:val="252525"/>
          <w:sz w:val="30"/>
          <w:szCs w:val="26"/>
          <w:lang w:val="es-BO"/>
        </w:rPr>
      </w:pPr>
    </w:p>
    <w:tbl>
      <w:tblPr>
        <w:tblW w:w="493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795"/>
        <w:gridCol w:w="1683"/>
        <w:gridCol w:w="4271"/>
      </w:tblGrid>
      <w:tr w:rsidR="00A211D7" w:rsidRPr="00AF1C6F" w14:paraId="72FEABAF" w14:textId="77777777" w:rsidTr="00140F8C">
        <w:trPr>
          <w:trHeight w:val="465"/>
        </w:trPr>
        <w:tc>
          <w:tcPr>
            <w:tcW w:w="393" w:type="pct"/>
            <w:shd w:val="clear" w:color="auto" w:fill="auto"/>
            <w:vAlign w:val="center"/>
          </w:tcPr>
          <w:p w14:paraId="2E078B48" w14:textId="77777777" w:rsidR="00A211D7" w:rsidRPr="00F65BAF" w:rsidRDefault="00A211D7" w:rsidP="00867A97">
            <w:pPr>
              <w:spacing w:after="0" w:line="240" w:lineRule="auto"/>
              <w:jc w:val="center"/>
              <w:rPr>
                <w:i/>
                <w:szCs w:val="28"/>
              </w:rPr>
            </w:pPr>
            <w:r w:rsidRPr="00F65BAF">
              <w:rPr>
                <w:i/>
                <w:szCs w:val="28"/>
              </w:rPr>
              <w:lastRenderedPageBreak/>
              <w:t>TT</w:t>
            </w:r>
          </w:p>
        </w:tc>
        <w:tc>
          <w:tcPr>
            <w:tcW w:w="1472" w:type="pct"/>
            <w:shd w:val="clear" w:color="auto" w:fill="auto"/>
            <w:vAlign w:val="center"/>
          </w:tcPr>
          <w:p w14:paraId="727708D8" w14:textId="77777777" w:rsidR="00A211D7" w:rsidRPr="00F65BAF" w:rsidRDefault="00A211D7" w:rsidP="00867A97">
            <w:pPr>
              <w:spacing w:after="0" w:line="240" w:lineRule="auto"/>
              <w:jc w:val="center"/>
              <w:rPr>
                <w:i/>
                <w:szCs w:val="28"/>
              </w:rPr>
            </w:pPr>
            <w:r w:rsidRPr="00F65BAF">
              <w:rPr>
                <w:i/>
                <w:szCs w:val="28"/>
              </w:rPr>
              <w:t>Họ và tên</w:t>
            </w:r>
          </w:p>
        </w:tc>
        <w:tc>
          <w:tcPr>
            <w:tcW w:w="886" w:type="pct"/>
            <w:shd w:val="clear" w:color="auto" w:fill="auto"/>
            <w:vAlign w:val="center"/>
          </w:tcPr>
          <w:p w14:paraId="5B9B2F71" w14:textId="77777777" w:rsidR="00A211D7" w:rsidRPr="00F65BAF" w:rsidRDefault="00A211D7" w:rsidP="00867A97">
            <w:pPr>
              <w:spacing w:after="0" w:line="240" w:lineRule="auto"/>
              <w:jc w:val="center"/>
              <w:rPr>
                <w:i/>
                <w:szCs w:val="28"/>
              </w:rPr>
            </w:pPr>
            <w:r w:rsidRPr="00F65BAF">
              <w:rPr>
                <w:i/>
                <w:szCs w:val="28"/>
              </w:rPr>
              <w:t>Chức vụ</w:t>
            </w:r>
          </w:p>
        </w:tc>
        <w:tc>
          <w:tcPr>
            <w:tcW w:w="2249" w:type="pct"/>
            <w:shd w:val="clear" w:color="auto" w:fill="auto"/>
            <w:vAlign w:val="center"/>
          </w:tcPr>
          <w:p w14:paraId="6B77EE52" w14:textId="77777777" w:rsidR="00A211D7" w:rsidRPr="00F65BAF" w:rsidRDefault="00A211D7" w:rsidP="00867A97">
            <w:pPr>
              <w:spacing w:after="0" w:line="240" w:lineRule="auto"/>
              <w:jc w:val="center"/>
              <w:rPr>
                <w:i/>
                <w:szCs w:val="28"/>
              </w:rPr>
            </w:pPr>
            <w:r w:rsidRPr="00F65BAF">
              <w:rPr>
                <w:i/>
                <w:szCs w:val="28"/>
              </w:rPr>
              <w:t>Nhiệm vụ</w:t>
            </w:r>
          </w:p>
        </w:tc>
      </w:tr>
      <w:tr w:rsidR="00A211D7" w:rsidRPr="00AF1C6F" w14:paraId="43E1B7B6" w14:textId="77777777" w:rsidTr="00140F8C">
        <w:trPr>
          <w:trHeight w:val="397"/>
        </w:trPr>
        <w:tc>
          <w:tcPr>
            <w:tcW w:w="393" w:type="pct"/>
            <w:shd w:val="clear" w:color="auto" w:fill="auto"/>
            <w:vAlign w:val="center"/>
          </w:tcPr>
          <w:p w14:paraId="2F0D47FE" w14:textId="77777777" w:rsidR="00A211D7" w:rsidRPr="00F65BAF" w:rsidRDefault="00A211D7" w:rsidP="00867A97">
            <w:pPr>
              <w:spacing w:after="0" w:line="240" w:lineRule="auto"/>
              <w:jc w:val="center"/>
              <w:rPr>
                <w:szCs w:val="28"/>
              </w:rPr>
            </w:pPr>
            <w:r w:rsidRPr="00F65BAF">
              <w:rPr>
                <w:szCs w:val="28"/>
              </w:rPr>
              <w:t>1</w:t>
            </w:r>
          </w:p>
        </w:tc>
        <w:tc>
          <w:tcPr>
            <w:tcW w:w="1472" w:type="pct"/>
            <w:shd w:val="clear" w:color="auto" w:fill="auto"/>
            <w:vAlign w:val="center"/>
          </w:tcPr>
          <w:p w14:paraId="2B8FB903" w14:textId="77777777" w:rsidR="00A211D7" w:rsidRPr="00F65BAF" w:rsidRDefault="00A211D7" w:rsidP="00867A97">
            <w:pPr>
              <w:spacing w:after="0" w:line="240" w:lineRule="auto"/>
              <w:jc w:val="both"/>
              <w:rPr>
                <w:szCs w:val="28"/>
              </w:rPr>
            </w:pPr>
            <w:r>
              <w:rPr>
                <w:szCs w:val="28"/>
              </w:rPr>
              <w:t>Quách Thị Diệu</w:t>
            </w:r>
          </w:p>
        </w:tc>
        <w:tc>
          <w:tcPr>
            <w:tcW w:w="886" w:type="pct"/>
            <w:shd w:val="clear" w:color="auto" w:fill="auto"/>
            <w:vAlign w:val="center"/>
          </w:tcPr>
          <w:p w14:paraId="43B9647B" w14:textId="77777777" w:rsidR="00A211D7" w:rsidRPr="00F65BAF" w:rsidRDefault="00A211D7" w:rsidP="00867A97">
            <w:pPr>
              <w:spacing w:after="0" w:line="240" w:lineRule="auto"/>
              <w:jc w:val="center"/>
              <w:rPr>
                <w:szCs w:val="28"/>
              </w:rPr>
            </w:pPr>
            <w:r>
              <w:rPr>
                <w:szCs w:val="28"/>
              </w:rPr>
              <w:t>HT</w:t>
            </w:r>
          </w:p>
        </w:tc>
        <w:tc>
          <w:tcPr>
            <w:tcW w:w="2249" w:type="pct"/>
            <w:shd w:val="clear" w:color="auto" w:fill="auto"/>
            <w:vAlign w:val="center"/>
          </w:tcPr>
          <w:p w14:paraId="3A50ABF5" w14:textId="77777777" w:rsidR="00A211D7" w:rsidRPr="00F65BAF" w:rsidRDefault="00A211D7" w:rsidP="00867A97">
            <w:pPr>
              <w:spacing w:after="0" w:line="240" w:lineRule="auto"/>
              <w:jc w:val="both"/>
              <w:rPr>
                <w:szCs w:val="28"/>
              </w:rPr>
            </w:pPr>
            <w:r w:rsidRPr="00F65BAF">
              <w:rPr>
                <w:szCs w:val="28"/>
              </w:rPr>
              <w:t>Phụ trách chung + Thông tin chung của nhà trường</w:t>
            </w:r>
          </w:p>
        </w:tc>
      </w:tr>
      <w:tr w:rsidR="00A211D7" w:rsidRPr="00AF1C6F" w14:paraId="012FD127" w14:textId="77777777" w:rsidTr="00140F8C">
        <w:trPr>
          <w:trHeight w:val="397"/>
        </w:trPr>
        <w:tc>
          <w:tcPr>
            <w:tcW w:w="393" w:type="pct"/>
            <w:shd w:val="clear" w:color="auto" w:fill="auto"/>
            <w:vAlign w:val="center"/>
          </w:tcPr>
          <w:p w14:paraId="45519590" w14:textId="77777777" w:rsidR="00A211D7" w:rsidRPr="00F65BAF" w:rsidRDefault="00A211D7" w:rsidP="00867A97">
            <w:pPr>
              <w:spacing w:after="0" w:line="240" w:lineRule="auto"/>
              <w:jc w:val="center"/>
              <w:rPr>
                <w:szCs w:val="28"/>
              </w:rPr>
            </w:pPr>
            <w:r w:rsidRPr="00F65BAF">
              <w:rPr>
                <w:szCs w:val="28"/>
              </w:rPr>
              <w:t>2</w:t>
            </w:r>
          </w:p>
        </w:tc>
        <w:tc>
          <w:tcPr>
            <w:tcW w:w="1472" w:type="pct"/>
            <w:shd w:val="clear" w:color="auto" w:fill="auto"/>
            <w:vAlign w:val="center"/>
          </w:tcPr>
          <w:p w14:paraId="65E383FC" w14:textId="77777777" w:rsidR="00A211D7" w:rsidRPr="00F65BAF" w:rsidRDefault="008301C7" w:rsidP="00867A97">
            <w:pPr>
              <w:spacing w:after="0" w:line="240" w:lineRule="auto"/>
              <w:jc w:val="both"/>
              <w:rPr>
                <w:szCs w:val="28"/>
              </w:rPr>
            </w:pPr>
            <w:r>
              <w:rPr>
                <w:szCs w:val="28"/>
              </w:rPr>
              <w:t>Vũ Thị Việt</w:t>
            </w:r>
          </w:p>
        </w:tc>
        <w:tc>
          <w:tcPr>
            <w:tcW w:w="886" w:type="pct"/>
            <w:shd w:val="clear" w:color="auto" w:fill="auto"/>
            <w:vAlign w:val="center"/>
          </w:tcPr>
          <w:p w14:paraId="644B501C" w14:textId="77777777" w:rsidR="00A211D7" w:rsidRPr="00F65BAF" w:rsidRDefault="00A211D7" w:rsidP="00867A97">
            <w:pPr>
              <w:spacing w:after="0" w:line="240" w:lineRule="auto"/>
              <w:jc w:val="center"/>
              <w:rPr>
                <w:szCs w:val="28"/>
              </w:rPr>
            </w:pPr>
            <w:r>
              <w:rPr>
                <w:szCs w:val="28"/>
              </w:rPr>
              <w:t>GV</w:t>
            </w:r>
          </w:p>
        </w:tc>
        <w:tc>
          <w:tcPr>
            <w:tcW w:w="2249" w:type="pct"/>
            <w:shd w:val="clear" w:color="auto" w:fill="auto"/>
            <w:vAlign w:val="center"/>
          </w:tcPr>
          <w:p w14:paraId="384D1BC9" w14:textId="77777777" w:rsidR="00A211D7" w:rsidRPr="00F65BAF" w:rsidRDefault="00A211D7" w:rsidP="00867A97">
            <w:pPr>
              <w:spacing w:after="0" w:line="240" w:lineRule="auto"/>
              <w:jc w:val="both"/>
              <w:rPr>
                <w:szCs w:val="28"/>
              </w:rPr>
            </w:pPr>
            <w:r w:rsidRPr="00F65BAF">
              <w:rPr>
                <w:szCs w:val="28"/>
              </w:rPr>
              <w:t>Quản trị + Tài nguyên</w:t>
            </w:r>
          </w:p>
        </w:tc>
      </w:tr>
      <w:tr w:rsidR="00A211D7" w:rsidRPr="00AF1C6F" w14:paraId="71A5025B" w14:textId="77777777" w:rsidTr="00140F8C">
        <w:trPr>
          <w:trHeight w:val="397"/>
        </w:trPr>
        <w:tc>
          <w:tcPr>
            <w:tcW w:w="393" w:type="pct"/>
            <w:shd w:val="clear" w:color="auto" w:fill="auto"/>
            <w:vAlign w:val="center"/>
          </w:tcPr>
          <w:p w14:paraId="2277848F" w14:textId="77777777" w:rsidR="00A211D7" w:rsidRPr="00F65BAF" w:rsidRDefault="00A211D7" w:rsidP="00867A97">
            <w:pPr>
              <w:spacing w:after="0" w:line="240" w:lineRule="auto"/>
              <w:jc w:val="center"/>
              <w:rPr>
                <w:szCs w:val="28"/>
              </w:rPr>
            </w:pPr>
            <w:r>
              <w:rPr>
                <w:szCs w:val="28"/>
              </w:rPr>
              <w:t>3</w:t>
            </w:r>
          </w:p>
        </w:tc>
        <w:tc>
          <w:tcPr>
            <w:tcW w:w="1472" w:type="pct"/>
            <w:shd w:val="clear" w:color="auto" w:fill="auto"/>
            <w:vAlign w:val="center"/>
          </w:tcPr>
          <w:p w14:paraId="5E252F0D" w14:textId="77777777" w:rsidR="00A211D7" w:rsidRPr="00F65BAF" w:rsidRDefault="00A211D7" w:rsidP="00867A97">
            <w:pPr>
              <w:spacing w:after="0" w:line="240" w:lineRule="auto"/>
              <w:jc w:val="both"/>
              <w:rPr>
                <w:szCs w:val="28"/>
              </w:rPr>
            </w:pPr>
            <w:r>
              <w:rPr>
                <w:szCs w:val="28"/>
              </w:rPr>
              <w:t>Nguyễn Thị Thúy Ly</w:t>
            </w:r>
          </w:p>
        </w:tc>
        <w:tc>
          <w:tcPr>
            <w:tcW w:w="886" w:type="pct"/>
            <w:shd w:val="clear" w:color="auto" w:fill="auto"/>
            <w:vAlign w:val="center"/>
          </w:tcPr>
          <w:p w14:paraId="538AE78A" w14:textId="77777777" w:rsidR="00A211D7" w:rsidRPr="00F65BAF" w:rsidRDefault="00A211D7" w:rsidP="00867A97">
            <w:pPr>
              <w:spacing w:after="0" w:line="240" w:lineRule="auto"/>
              <w:jc w:val="center"/>
              <w:rPr>
                <w:szCs w:val="28"/>
              </w:rPr>
            </w:pPr>
            <w:r>
              <w:rPr>
                <w:szCs w:val="28"/>
              </w:rPr>
              <w:t>TT KHTN</w:t>
            </w:r>
          </w:p>
        </w:tc>
        <w:tc>
          <w:tcPr>
            <w:tcW w:w="2249" w:type="pct"/>
            <w:vMerge w:val="restart"/>
            <w:shd w:val="clear" w:color="auto" w:fill="auto"/>
            <w:vAlign w:val="center"/>
          </w:tcPr>
          <w:p w14:paraId="12E18B2D" w14:textId="3CBF9E7F" w:rsidR="00A211D7" w:rsidRPr="00F65BAF" w:rsidRDefault="00A211D7" w:rsidP="00867A97">
            <w:pPr>
              <w:spacing w:after="0" w:line="240" w:lineRule="auto"/>
              <w:jc w:val="both"/>
              <w:rPr>
                <w:szCs w:val="28"/>
              </w:rPr>
            </w:pPr>
            <w:r>
              <w:rPr>
                <w:szCs w:val="28"/>
              </w:rPr>
              <w:t>Viết bài</w:t>
            </w:r>
            <w:r w:rsidR="009A3E99">
              <w:rPr>
                <w:szCs w:val="28"/>
              </w:rPr>
              <w:t>, biên tập</w:t>
            </w:r>
          </w:p>
        </w:tc>
      </w:tr>
      <w:tr w:rsidR="00A211D7" w:rsidRPr="00AF1C6F" w14:paraId="23D2C432" w14:textId="77777777" w:rsidTr="00140F8C">
        <w:trPr>
          <w:trHeight w:val="397"/>
        </w:trPr>
        <w:tc>
          <w:tcPr>
            <w:tcW w:w="393" w:type="pct"/>
            <w:shd w:val="clear" w:color="auto" w:fill="auto"/>
            <w:vAlign w:val="center"/>
          </w:tcPr>
          <w:p w14:paraId="6258420F" w14:textId="77777777" w:rsidR="00A211D7" w:rsidRPr="00F65BAF" w:rsidRDefault="00A211D7" w:rsidP="00867A97">
            <w:pPr>
              <w:spacing w:after="0" w:line="240" w:lineRule="auto"/>
              <w:jc w:val="center"/>
              <w:rPr>
                <w:szCs w:val="28"/>
              </w:rPr>
            </w:pPr>
            <w:r>
              <w:rPr>
                <w:szCs w:val="28"/>
              </w:rPr>
              <w:t>4</w:t>
            </w:r>
          </w:p>
        </w:tc>
        <w:tc>
          <w:tcPr>
            <w:tcW w:w="1472" w:type="pct"/>
            <w:shd w:val="clear" w:color="auto" w:fill="auto"/>
            <w:vAlign w:val="center"/>
          </w:tcPr>
          <w:p w14:paraId="6EEB33F4" w14:textId="77777777" w:rsidR="00A211D7" w:rsidRPr="00F65BAF" w:rsidRDefault="00A211D7" w:rsidP="00867A97">
            <w:pPr>
              <w:spacing w:after="0" w:line="240" w:lineRule="auto"/>
              <w:jc w:val="both"/>
              <w:rPr>
                <w:szCs w:val="28"/>
              </w:rPr>
            </w:pPr>
            <w:r>
              <w:rPr>
                <w:szCs w:val="28"/>
              </w:rPr>
              <w:t>Nguyễn Thị Dung</w:t>
            </w:r>
          </w:p>
        </w:tc>
        <w:tc>
          <w:tcPr>
            <w:tcW w:w="886" w:type="pct"/>
            <w:shd w:val="clear" w:color="auto" w:fill="auto"/>
            <w:vAlign w:val="center"/>
          </w:tcPr>
          <w:p w14:paraId="5035172B" w14:textId="77777777" w:rsidR="00A211D7" w:rsidRPr="00F65BAF" w:rsidRDefault="00A211D7" w:rsidP="00867A97">
            <w:pPr>
              <w:spacing w:after="0" w:line="240" w:lineRule="auto"/>
              <w:jc w:val="center"/>
              <w:rPr>
                <w:szCs w:val="28"/>
              </w:rPr>
            </w:pPr>
            <w:r>
              <w:rPr>
                <w:szCs w:val="28"/>
              </w:rPr>
              <w:t>TT KHXH</w:t>
            </w:r>
          </w:p>
        </w:tc>
        <w:tc>
          <w:tcPr>
            <w:tcW w:w="2249" w:type="pct"/>
            <w:vMerge/>
            <w:shd w:val="clear" w:color="auto" w:fill="auto"/>
            <w:vAlign w:val="center"/>
          </w:tcPr>
          <w:p w14:paraId="1FC6AC75" w14:textId="77777777" w:rsidR="00A211D7" w:rsidRPr="00F65BAF" w:rsidRDefault="00A211D7" w:rsidP="00867A97">
            <w:pPr>
              <w:spacing w:after="0" w:line="240" w:lineRule="auto"/>
              <w:jc w:val="both"/>
              <w:rPr>
                <w:szCs w:val="28"/>
              </w:rPr>
            </w:pPr>
          </w:p>
        </w:tc>
      </w:tr>
      <w:tr w:rsidR="00A211D7" w:rsidRPr="00AF1C6F" w14:paraId="27433621" w14:textId="77777777" w:rsidTr="00140F8C">
        <w:trPr>
          <w:trHeight w:val="397"/>
        </w:trPr>
        <w:tc>
          <w:tcPr>
            <w:tcW w:w="393" w:type="pct"/>
            <w:shd w:val="clear" w:color="auto" w:fill="auto"/>
            <w:vAlign w:val="center"/>
          </w:tcPr>
          <w:p w14:paraId="67BD74C6" w14:textId="77777777" w:rsidR="00A211D7" w:rsidRDefault="00A211D7" w:rsidP="00867A97">
            <w:pPr>
              <w:spacing w:after="0" w:line="240" w:lineRule="auto"/>
              <w:jc w:val="center"/>
              <w:rPr>
                <w:szCs w:val="28"/>
              </w:rPr>
            </w:pPr>
            <w:r>
              <w:rPr>
                <w:szCs w:val="28"/>
              </w:rPr>
              <w:t>5</w:t>
            </w:r>
          </w:p>
        </w:tc>
        <w:tc>
          <w:tcPr>
            <w:tcW w:w="1472" w:type="pct"/>
            <w:shd w:val="clear" w:color="auto" w:fill="auto"/>
            <w:vAlign w:val="center"/>
          </w:tcPr>
          <w:p w14:paraId="6A35BC20" w14:textId="77777777" w:rsidR="00A211D7" w:rsidRDefault="008301C7" w:rsidP="00867A97">
            <w:pPr>
              <w:spacing w:after="0" w:line="240" w:lineRule="auto"/>
              <w:jc w:val="both"/>
              <w:rPr>
                <w:szCs w:val="28"/>
              </w:rPr>
            </w:pPr>
            <w:r>
              <w:rPr>
                <w:szCs w:val="28"/>
              </w:rPr>
              <w:t>Phạm Thị Thu Trang</w:t>
            </w:r>
          </w:p>
        </w:tc>
        <w:tc>
          <w:tcPr>
            <w:tcW w:w="886" w:type="pct"/>
            <w:shd w:val="clear" w:color="auto" w:fill="auto"/>
            <w:vAlign w:val="center"/>
          </w:tcPr>
          <w:p w14:paraId="2A7EFC8E" w14:textId="77777777" w:rsidR="00A211D7" w:rsidRDefault="00A211D7" w:rsidP="00867A97">
            <w:pPr>
              <w:spacing w:after="0" w:line="240" w:lineRule="auto"/>
              <w:jc w:val="center"/>
              <w:rPr>
                <w:szCs w:val="28"/>
              </w:rPr>
            </w:pPr>
            <w:r>
              <w:rPr>
                <w:szCs w:val="28"/>
              </w:rPr>
              <w:t>GV</w:t>
            </w:r>
          </w:p>
        </w:tc>
        <w:tc>
          <w:tcPr>
            <w:tcW w:w="2249" w:type="pct"/>
            <w:shd w:val="clear" w:color="auto" w:fill="auto"/>
            <w:vAlign w:val="center"/>
          </w:tcPr>
          <w:p w14:paraId="64ABA0C3" w14:textId="77777777" w:rsidR="00A211D7" w:rsidRPr="00F65BAF" w:rsidRDefault="00A211D7" w:rsidP="00867A97">
            <w:pPr>
              <w:spacing w:after="0" w:line="240" w:lineRule="auto"/>
              <w:jc w:val="both"/>
              <w:rPr>
                <w:szCs w:val="28"/>
              </w:rPr>
            </w:pPr>
            <w:r w:rsidRPr="00F65BAF">
              <w:rPr>
                <w:szCs w:val="28"/>
              </w:rPr>
              <w:t xml:space="preserve">Tin tức hoạt động </w:t>
            </w:r>
            <w:r>
              <w:rPr>
                <w:szCs w:val="28"/>
              </w:rPr>
              <w:t>bằng hình ảnh</w:t>
            </w:r>
          </w:p>
        </w:tc>
      </w:tr>
    </w:tbl>
    <w:p w14:paraId="588048EF" w14:textId="77777777" w:rsidR="00A211D7" w:rsidRPr="00D70A52" w:rsidRDefault="00A211D7" w:rsidP="00867A97">
      <w:pPr>
        <w:spacing w:after="0" w:line="240" w:lineRule="auto"/>
        <w:jc w:val="both"/>
        <w:rPr>
          <w:szCs w:val="28"/>
        </w:rPr>
      </w:pPr>
    </w:p>
    <w:p w14:paraId="4C7AD476" w14:textId="77777777" w:rsidR="00A211D7" w:rsidRPr="00E76DE2" w:rsidRDefault="00A211D7" w:rsidP="00867A97">
      <w:pPr>
        <w:spacing w:after="0" w:line="240" w:lineRule="auto"/>
        <w:jc w:val="both"/>
        <w:rPr>
          <w:szCs w:val="28"/>
        </w:rPr>
      </w:pPr>
      <w:r w:rsidRPr="00E76DE2">
        <w:rPr>
          <w:szCs w:val="28"/>
        </w:rPr>
        <w:t xml:space="preserve">- </w:t>
      </w:r>
      <w:r w:rsidR="008301C7">
        <w:rPr>
          <w:szCs w:val="28"/>
        </w:rPr>
        <w:t>Nhà trường đã h</w:t>
      </w:r>
      <w:r w:rsidRPr="00E76DE2">
        <w:rPr>
          <w:szCs w:val="28"/>
        </w:rPr>
        <w:t xml:space="preserve">ướng dẫn giáo viên, cán bộ quản lý và học sinh thường xuyên truy cập Cổng thông tin điện tử của Bộ tại </w:t>
      </w:r>
      <w:hyperlink r:id="rId7" w:history="1">
        <w:r w:rsidRPr="00E76DE2">
          <w:rPr>
            <w:rStyle w:val="Hyperlink"/>
            <w:szCs w:val="28"/>
          </w:rPr>
          <w:t>http://moet.gov.vn</w:t>
        </w:r>
      </w:hyperlink>
      <w:r w:rsidRPr="00E76DE2">
        <w:rPr>
          <w:szCs w:val="28"/>
        </w:rPr>
        <w:t xml:space="preserve">, của Sở tại </w:t>
      </w:r>
      <w:hyperlink r:id="rId8" w:history="1">
        <w:r w:rsidRPr="00E76DE2">
          <w:rPr>
            <w:rStyle w:val="Hyperlink"/>
            <w:szCs w:val="28"/>
          </w:rPr>
          <w:t>http://hungyen.edu.vn</w:t>
        </w:r>
      </w:hyperlink>
      <w:r w:rsidRPr="00E76DE2">
        <w:rPr>
          <w:szCs w:val="28"/>
        </w:rPr>
        <w:t xml:space="preserve"> để cập nhập tin tức GD&amp;ĐT toàn ngành, của Phòng GD&amp;ĐT tại Cổng thông tin điện tử: http://pgdhungyen.edu.vn</w:t>
      </w:r>
    </w:p>
    <w:p w14:paraId="1F359254" w14:textId="77777777" w:rsidR="00A211D7" w:rsidRPr="00E76DE2" w:rsidRDefault="00A211D7" w:rsidP="00867A97">
      <w:pPr>
        <w:spacing w:after="0" w:line="240" w:lineRule="auto"/>
        <w:jc w:val="both"/>
        <w:rPr>
          <w:szCs w:val="28"/>
        </w:rPr>
      </w:pPr>
      <w:r w:rsidRPr="00E76DE2">
        <w:rPr>
          <w:szCs w:val="28"/>
        </w:rPr>
        <w:t>- Hướng dẫn giáo viên, nhân viên, cán bộ quản lý và học sinh thường xuyên truy cập trang thông tin điện tử của Cục CNTT (</w:t>
      </w:r>
      <w:hyperlink r:id="rId9" w:history="1">
        <w:r w:rsidRPr="00E76DE2">
          <w:rPr>
            <w:rStyle w:val="Hyperlink"/>
            <w:szCs w:val="28"/>
          </w:rPr>
          <w:t>http://e-ict.gov.vn</w:t>
        </w:r>
      </w:hyperlink>
      <w:r w:rsidRPr="00E76DE2">
        <w:rPr>
          <w:szCs w:val="28"/>
        </w:rPr>
        <w:t>) để cập nhật thông tin và tài nguyên liên quan đến triển khai ứng dụng CNTT toàn ngành.</w:t>
      </w:r>
    </w:p>
    <w:p w14:paraId="653B63B9" w14:textId="77777777" w:rsidR="00A211D7" w:rsidRPr="009A24CD" w:rsidRDefault="008301C7" w:rsidP="00867A97">
      <w:pPr>
        <w:spacing w:after="0" w:line="240" w:lineRule="auto"/>
        <w:jc w:val="both"/>
        <w:rPr>
          <w:szCs w:val="28"/>
          <w:lang w:val="es-BO"/>
        </w:rPr>
      </w:pPr>
      <w:r>
        <w:rPr>
          <w:szCs w:val="28"/>
        </w:rPr>
        <w:t>-</w:t>
      </w:r>
      <w:r w:rsidR="00A211D7" w:rsidRPr="009A24CD">
        <w:rPr>
          <w:szCs w:val="28"/>
          <w:lang w:val="es-BO"/>
        </w:rPr>
        <w:t xml:space="preserve"> Trong quá trình triển khai các hệ thống thông tin quản lý tập trung nhà </w:t>
      </w:r>
      <w:proofErr w:type="gramStart"/>
      <w:r w:rsidR="00A211D7" w:rsidRPr="009A24CD">
        <w:rPr>
          <w:szCs w:val="28"/>
          <w:lang w:val="es-BO"/>
        </w:rPr>
        <w:t>trườ</w:t>
      </w:r>
      <w:r>
        <w:rPr>
          <w:szCs w:val="28"/>
          <w:lang w:val="es-BO"/>
        </w:rPr>
        <w:t xml:space="preserve">ng </w:t>
      </w:r>
      <w:r w:rsidR="00A211D7" w:rsidRPr="009A24CD">
        <w:rPr>
          <w:szCs w:val="28"/>
          <w:lang w:val="es-BO"/>
        </w:rPr>
        <w:t xml:space="preserve"> làm</w:t>
      </w:r>
      <w:proofErr w:type="gramEnd"/>
      <w:r w:rsidR="00A211D7" w:rsidRPr="009A24CD">
        <w:rPr>
          <w:szCs w:val="28"/>
          <w:lang w:val="es-BO"/>
        </w:rPr>
        <w:t xml:space="preserve"> chủ</w:t>
      </w:r>
      <w:r>
        <w:rPr>
          <w:szCs w:val="28"/>
          <w:lang w:val="es-BO"/>
        </w:rPr>
        <w:t>,</w:t>
      </w:r>
      <w:r w:rsidR="00A211D7" w:rsidRPr="009A24CD">
        <w:rPr>
          <w:szCs w:val="28"/>
          <w:lang w:val="es-BO"/>
        </w:rPr>
        <w:t xml:space="preserve"> sở hữu cơ sở dữ liệu giáo dục phục vụ cho </w:t>
      </w:r>
      <w:r w:rsidR="00A211D7" w:rsidRPr="003548E8">
        <w:rPr>
          <w:szCs w:val="28"/>
          <w:lang w:val="es-BO"/>
        </w:rPr>
        <w:t>công</w:t>
      </w:r>
      <w:r w:rsidR="00A211D7" w:rsidRPr="009A24CD">
        <w:rPr>
          <w:szCs w:val="28"/>
          <w:lang w:val="es-BO"/>
        </w:rPr>
        <w:t xml:space="preserve"> tác quản lý giáo dục. Không cho phép các tổ chức, cá nhân và doanh nghiệp sở hữu và khai thác tài sản dữ liệu giáo dục vào bất kỳ mục đích nào khi chưa được phép của cơ quan quản lý.</w:t>
      </w:r>
    </w:p>
    <w:p w14:paraId="326DADCA" w14:textId="77777777" w:rsidR="00A211D7" w:rsidRPr="008301C7" w:rsidRDefault="008301C7" w:rsidP="00867A97">
      <w:pPr>
        <w:pStyle w:val="1norman"/>
        <w:spacing w:after="0" w:line="240" w:lineRule="auto"/>
        <w:ind w:firstLine="0"/>
      </w:pPr>
      <w:r>
        <w:t>- N hà trường p</w:t>
      </w:r>
      <w:r w:rsidR="00A211D7" w:rsidRPr="008301C7">
        <w:t xml:space="preserve">hân công đồng chí cán bộ văn thư thực hiện nghiêm túc việc nhận, gửi thông tin, văn bản giữa nhà trường với Sở Giáo dục và đào tạo, các phòng chức năng của Sở Giáo dục và Đào tạo, Phòng GD&amp;ĐT  thành phố qua hòm thư điện tử. </w:t>
      </w:r>
    </w:p>
    <w:p w14:paraId="34B0E258" w14:textId="77777777" w:rsidR="00A211D7" w:rsidRPr="00107676" w:rsidRDefault="00A211D7" w:rsidP="00867A97">
      <w:pPr>
        <w:pStyle w:val="Heading2"/>
        <w:spacing w:before="0" w:after="0" w:line="240" w:lineRule="auto"/>
      </w:pPr>
      <w:bookmarkStart w:id="1" w:name="_Toc463851473"/>
      <w:r w:rsidRPr="00107676">
        <w:t>4.</w:t>
      </w:r>
      <w:r>
        <w:t xml:space="preserve"> Ứng dụng CNTT hỗ trợ </w:t>
      </w:r>
      <w:r w:rsidRPr="00107676">
        <w:t xml:space="preserve"> đổi mới nội dung,</w:t>
      </w:r>
      <w:r>
        <w:t xml:space="preserve"> phương pháp dạy,</w:t>
      </w:r>
      <w:r w:rsidRPr="00107676">
        <w:t xml:space="preserve"> học</w:t>
      </w:r>
      <w:bookmarkEnd w:id="1"/>
      <w:r>
        <w:t xml:space="preserve"> và kiểm tra đánh giá.</w:t>
      </w:r>
      <w:r w:rsidRPr="00107676">
        <w:t xml:space="preserve"> </w:t>
      </w:r>
    </w:p>
    <w:p w14:paraId="00E81A25" w14:textId="77777777" w:rsidR="00A211D7" w:rsidRPr="008E3F00" w:rsidRDefault="008301C7" w:rsidP="00867A97">
      <w:pPr>
        <w:spacing w:after="0" w:line="240" w:lineRule="auto"/>
        <w:jc w:val="both"/>
        <w:rPr>
          <w:lang w:val="es-BO"/>
        </w:rPr>
      </w:pPr>
      <w:bookmarkStart w:id="2" w:name="_Toc463851475"/>
      <w:r>
        <w:rPr>
          <w:lang w:val="es-BO"/>
        </w:rPr>
        <w:t>-</w:t>
      </w:r>
      <w:r w:rsidR="00A211D7" w:rsidRPr="008E3F00">
        <w:rPr>
          <w:lang w:val="es-BO"/>
        </w:rPr>
        <w:t xml:space="preserve"> Đẩy mạnh ứng dụng CNTT hỗ trợ đổi mới nội dung, phương pháp dạy, học, thi và kiểm tra đánh giá trong tất cả các môn học; triển khai phương thức dạy học trực tuyến, tăng cường đảm bảo điều kiện về CSVC, đường truyền Internet, phần mềm, học liệu và tập huấn cho giáo viên, học sinh áp dụng dạy học trực tuyến hiệu quả; triển khai các giải pháp ứng dụng CNTT trong kiểm tra đánh giá ( xây dựng ngân hàng câu hỏi, phần mềm khảo thí và các điều kiện triển khai )</w:t>
      </w:r>
      <w:r>
        <w:rPr>
          <w:lang w:val="es-BO"/>
        </w:rPr>
        <w:t>.</w:t>
      </w:r>
    </w:p>
    <w:p w14:paraId="633FBE8D" w14:textId="77777777" w:rsidR="00A211D7" w:rsidRPr="008E3F00" w:rsidRDefault="008301C7" w:rsidP="00867A97">
      <w:pPr>
        <w:spacing w:after="0" w:line="240" w:lineRule="auto"/>
        <w:jc w:val="both"/>
        <w:rPr>
          <w:lang w:val="es-BO"/>
        </w:rPr>
      </w:pPr>
      <w:r>
        <w:rPr>
          <w:lang w:val="es-BO"/>
        </w:rPr>
        <w:t>-</w:t>
      </w:r>
      <w:r w:rsidR="00A211D7" w:rsidRPr="008E3F00">
        <w:rPr>
          <w:lang w:val="es-BO"/>
        </w:rPr>
        <w:t xml:space="preserve"> Nhà trường, giáo viên tích cực xây dựng học liệu dạy học trực tuyến, ngân hàng câu hỏi trực tuyến, ngân hàng câu hỏi trắc nghiệm trực tuyến, kho học liệu số của ngành và Hệ tri thức Việt s</w:t>
      </w:r>
      <w:r w:rsidR="00A211D7">
        <w:rPr>
          <w:lang w:val="es-BO"/>
        </w:rPr>
        <w:t>ố hóa</w:t>
      </w:r>
      <w:r w:rsidR="00A211D7" w:rsidRPr="008E3F00">
        <w:rPr>
          <w:lang w:val="es-BO"/>
        </w:rPr>
        <w:t>;</w:t>
      </w:r>
    </w:p>
    <w:p w14:paraId="1F7E2182" w14:textId="77777777" w:rsidR="00A211D7" w:rsidRPr="008E3F00" w:rsidRDefault="008301C7" w:rsidP="00867A97">
      <w:pPr>
        <w:spacing w:after="0" w:line="240" w:lineRule="auto"/>
        <w:jc w:val="both"/>
        <w:rPr>
          <w:lang w:val="es-BO"/>
        </w:rPr>
      </w:pPr>
      <w:r>
        <w:rPr>
          <w:lang w:val="es-BO"/>
        </w:rPr>
        <w:t>- Nhà trường vẫn đang</w:t>
      </w:r>
      <w:r w:rsidR="00A211D7" w:rsidRPr="008E3F00">
        <w:rPr>
          <w:lang w:val="es-BO"/>
        </w:rPr>
        <w:t xml:space="preserve"> </w:t>
      </w:r>
      <w:r>
        <w:rPr>
          <w:lang w:val="es-BO"/>
        </w:rPr>
        <w:t>t</w:t>
      </w:r>
      <w:r w:rsidR="00A211D7" w:rsidRPr="008E3F00">
        <w:rPr>
          <w:lang w:val="es-BO"/>
        </w:rPr>
        <w:t>iếp tục triển khai mô hình ứng dụng CNTT trong nhà trường theo Hướng dẫn tại văn bản số 5807/BGDĐT-CNTT ngày 21/12/2018 của Bộ GDĐT; triển khai giải pháp trường học điện tử, lớp học điện tử...</w:t>
      </w:r>
    </w:p>
    <w:p w14:paraId="44D847F3" w14:textId="77777777" w:rsidR="00A211D7" w:rsidRPr="008E3F00" w:rsidRDefault="00703B3C" w:rsidP="00867A97">
      <w:pPr>
        <w:spacing w:after="0" w:line="240" w:lineRule="auto"/>
        <w:jc w:val="both"/>
        <w:rPr>
          <w:lang w:val="es-BO"/>
        </w:rPr>
      </w:pPr>
      <w:r>
        <w:rPr>
          <w:lang w:val="es-BO"/>
        </w:rPr>
        <w:t>-</w:t>
      </w:r>
      <w:r w:rsidR="00A211D7" w:rsidRPr="008E3F00">
        <w:rPr>
          <w:lang w:val="es-BO"/>
        </w:rPr>
        <w:t xml:space="preserve"> </w:t>
      </w:r>
      <w:r>
        <w:rPr>
          <w:lang w:val="es-BO"/>
        </w:rPr>
        <w:t>T</w:t>
      </w:r>
      <w:r w:rsidR="00A211D7" w:rsidRPr="008E3F00">
        <w:rPr>
          <w:lang w:val="es-BO"/>
        </w:rPr>
        <w:t>ổ</w:t>
      </w:r>
      <w:r>
        <w:rPr>
          <w:lang w:val="es-BO"/>
        </w:rPr>
        <w:t xml:space="preserve"> chuyên môn</w:t>
      </w:r>
      <w:r w:rsidR="00A211D7" w:rsidRPr="008E3F00">
        <w:rPr>
          <w:lang w:val="es-BO"/>
        </w:rPr>
        <w:t xml:space="preserve"> nhà trường</w:t>
      </w:r>
      <w:r>
        <w:rPr>
          <w:lang w:val="es-BO"/>
        </w:rPr>
        <w:t xml:space="preserve"> tăng cường kiểm tra</w:t>
      </w:r>
      <w:r w:rsidR="00A211D7" w:rsidRPr="008E3F00">
        <w:rPr>
          <w:lang w:val="es-BO"/>
        </w:rPr>
        <w:t xml:space="preserve"> để giúp Hiệu trưởng đánh giá nội dung học liệu số trước khi sử dụ</w:t>
      </w:r>
      <w:r>
        <w:rPr>
          <w:lang w:val="es-BO"/>
        </w:rPr>
        <w:t>ng; rà</w:t>
      </w:r>
      <w:r w:rsidR="00A211D7" w:rsidRPr="008E3F00">
        <w:rPr>
          <w:lang w:val="es-BO"/>
        </w:rPr>
        <w:t xml:space="preserve"> soát, đánh giá, hoàn thiện các mô hình, giải pháp, phương pháp ứng dụng CNTT đổi mới nội dung, phương pháp dạy học, đặc biệt là dạy học trực tuyến đảm bảo hiệu </w:t>
      </w:r>
      <w:proofErr w:type="gramStart"/>
      <w:r w:rsidR="00A211D7" w:rsidRPr="008E3F00">
        <w:rPr>
          <w:lang w:val="es-BO"/>
        </w:rPr>
        <w:t>quả ;</w:t>
      </w:r>
      <w:proofErr w:type="gramEnd"/>
    </w:p>
    <w:p w14:paraId="384D194F" w14:textId="77777777" w:rsidR="00A211D7" w:rsidRPr="008E3F00" w:rsidRDefault="00703B3C" w:rsidP="00867A97">
      <w:pPr>
        <w:spacing w:after="0" w:line="240" w:lineRule="auto"/>
        <w:jc w:val="both"/>
        <w:rPr>
          <w:lang w:val="es-BO"/>
        </w:rPr>
      </w:pPr>
      <w:r>
        <w:rPr>
          <w:lang w:val="es-BO"/>
        </w:rPr>
        <w:t>-</w:t>
      </w:r>
      <w:r w:rsidR="00A211D7" w:rsidRPr="008E3F00">
        <w:rPr>
          <w:lang w:val="es-BO"/>
        </w:rPr>
        <w:t xml:space="preserve"> Nhà trường lựa chọn các giải pháp phần mềm dạy học trực tuyế</w:t>
      </w:r>
      <w:r>
        <w:rPr>
          <w:lang w:val="es-BO"/>
        </w:rPr>
        <w:t>n</w:t>
      </w:r>
      <w:r w:rsidR="00A211D7" w:rsidRPr="008E3F00">
        <w:rPr>
          <w:lang w:val="es-BO"/>
        </w:rPr>
        <w:t xml:space="preserve"> dạy học trực tuyến đồng bộ</w:t>
      </w:r>
      <w:r>
        <w:rPr>
          <w:lang w:val="es-BO"/>
        </w:rPr>
        <w:t xml:space="preserve">, </w:t>
      </w:r>
      <w:r w:rsidR="00A211D7" w:rsidRPr="008E3F00">
        <w:rPr>
          <w:lang w:val="es-BO"/>
        </w:rPr>
        <w:t>phần mềm kiể</w:t>
      </w:r>
      <w:r>
        <w:rPr>
          <w:lang w:val="es-BO"/>
        </w:rPr>
        <w:t xml:space="preserve">m tra đánh giá </w:t>
      </w:r>
      <w:r w:rsidR="00A211D7" w:rsidRPr="008E3F00">
        <w:rPr>
          <w:lang w:val="es-BO"/>
        </w:rPr>
        <w:t xml:space="preserve">theo hướng tổng thể, đồng bộ, kết nối </w:t>
      </w:r>
      <w:r w:rsidR="00A211D7" w:rsidRPr="008E3F00">
        <w:rPr>
          <w:lang w:val="es-BO"/>
        </w:rPr>
        <w:lastRenderedPageBreak/>
        <w:t xml:space="preserve">trao đổi dữ liệu với phần mềm quản lý trường học theo mã định danh, phục vụ có hiệu quả việc tổ chức và quản lý được các hoạt động dạy học trực tuyến. </w:t>
      </w:r>
    </w:p>
    <w:p w14:paraId="00D0B1FC" w14:textId="77777777" w:rsidR="00A211D7" w:rsidRDefault="00A211D7" w:rsidP="00867A97">
      <w:pPr>
        <w:pStyle w:val="Heading2"/>
        <w:spacing w:before="0" w:after="0" w:line="240" w:lineRule="auto"/>
      </w:pPr>
      <w:r w:rsidRPr="00C16674">
        <w:t>5. Bồi dưỡng kỹ năng ứng dụng CNTT cho giáo viên và cán bộ quản lý giáo dục</w:t>
      </w:r>
      <w:bookmarkEnd w:id="2"/>
      <w:r>
        <w:t>.</w:t>
      </w:r>
    </w:p>
    <w:p w14:paraId="6148D28F" w14:textId="77777777" w:rsidR="00A211D7" w:rsidRDefault="00A211D7" w:rsidP="00867A97">
      <w:pPr>
        <w:spacing w:after="0" w:line="240" w:lineRule="auto"/>
        <w:jc w:val="both"/>
        <w:rPr>
          <w:lang w:val="es-BO"/>
        </w:rPr>
      </w:pPr>
      <w:r>
        <w:rPr>
          <w:lang w:val="es-BO"/>
        </w:rPr>
        <w:t xml:space="preserve">- </w:t>
      </w:r>
      <w:r w:rsidR="00703B3C">
        <w:rPr>
          <w:lang w:val="es-BO"/>
        </w:rPr>
        <w:t>Nhà trường đã t</w:t>
      </w:r>
      <w:r>
        <w:rPr>
          <w:lang w:val="es-BO"/>
        </w:rPr>
        <w:t>ăng cường bồi dưỡng kỹ năng ứng dụng CNTT cho giáo viên, cán bộ quản lý giáo dục. Nội dung bồi dưỡng gắn liền với nhu cầu thực tiễn về ứng dụng CNTT của giáo viên, cán bộ quản lý, bám sát một số nộ</w:t>
      </w:r>
      <w:r w:rsidR="00703B3C">
        <w:rPr>
          <w:lang w:val="es-BO"/>
        </w:rPr>
        <w:t>i dung</w:t>
      </w:r>
      <w:r>
        <w:rPr>
          <w:lang w:val="es-BO"/>
        </w:rPr>
        <w:t>:</w:t>
      </w:r>
    </w:p>
    <w:p w14:paraId="41C292C4" w14:textId="77777777" w:rsidR="00A211D7" w:rsidRDefault="00A211D7" w:rsidP="00867A97">
      <w:pPr>
        <w:spacing w:after="0" w:line="240" w:lineRule="auto"/>
        <w:jc w:val="both"/>
        <w:rPr>
          <w:lang w:val="es-BO"/>
        </w:rPr>
      </w:pPr>
      <w:r>
        <w:rPr>
          <w:lang w:val="es-BO"/>
        </w:rPr>
        <w:t>+ Kỹ năng sử dụng CNTT quy định tại Thông tư số 03/2014/TTBTTTT ngày 11/3/2014 của Bộ Thông tin và Truyền thông; nâng cao nhận thức và kỹ năng về an toàn thông tin.</w:t>
      </w:r>
    </w:p>
    <w:p w14:paraId="60852DD6" w14:textId="77777777" w:rsidR="00A211D7" w:rsidRDefault="00A211D7" w:rsidP="00867A97">
      <w:pPr>
        <w:spacing w:after="0" w:line="240" w:lineRule="auto"/>
        <w:jc w:val="both"/>
        <w:rPr>
          <w:lang w:val="es-BO"/>
        </w:rPr>
      </w:pPr>
      <w:r>
        <w:rPr>
          <w:lang w:val="es-BO"/>
        </w:rPr>
        <w:t>+ Kỹ năng khai thác sử dụng có hiệu quả các phần mềm quản lý trong nhà trường; kỹ năng quản lý, khai thác sử dụng có hiệu quả cơ sở dữ liệu ngành; kỹ năng khai thác các nguồn học liệu, kỹ năng tìm kiếm thông tin trên Internet; kỹ năng sử dụng các phần mềm trình chiếu, phần mềm soạn bài giảng elearning, câu hỏi trắc nghiệm trực tuyến, phần mềm mô phỏng, thí nghiệm ảo, phần mềm dạy học để đổi mới nội dung, phương pháp dạy học trên lớp học.</w:t>
      </w:r>
    </w:p>
    <w:p w14:paraId="703C5344" w14:textId="77777777" w:rsidR="00A211D7" w:rsidRPr="00C16674" w:rsidRDefault="00A211D7" w:rsidP="00867A97">
      <w:pPr>
        <w:spacing w:after="0" w:line="240" w:lineRule="auto"/>
        <w:jc w:val="both"/>
        <w:rPr>
          <w:lang w:val="es-BO"/>
        </w:rPr>
      </w:pPr>
      <w:r>
        <w:rPr>
          <w:lang w:val="es-BO"/>
        </w:rPr>
        <w:t>- Triển khai tập huấn giáo viên qua mạng theo hướng dẫn của Thông tư số 21/2017/TT-BGDĐT ngày 06/9/2017 của Bộ Giáo dục và Đào tạo về việc Quy định ứng dụng CNTT trong hoạt động bồi dưỡng, tập huấn qua mạng Internet cho giáo viên, nhân viên và cán bộ quản lý giáo dục; báo cáo kịp thời kết quả tập huấn giáo viên về Hệ thống thông tin quản lý quá trình đào tạo, bồi dưỡng giáo viên (TEMIS) theo hướng dẫn của Bộ.</w:t>
      </w:r>
    </w:p>
    <w:p w14:paraId="55534074" w14:textId="77777777" w:rsidR="00A211D7" w:rsidRPr="00107676" w:rsidRDefault="00A211D7" w:rsidP="00867A97">
      <w:pPr>
        <w:spacing w:after="0" w:line="240" w:lineRule="auto"/>
        <w:jc w:val="both"/>
        <w:rPr>
          <w:lang w:val="es-BO"/>
        </w:rPr>
      </w:pPr>
      <w:r w:rsidRPr="00107676">
        <w:rPr>
          <w:lang w:val="es-BO"/>
        </w:rPr>
        <w:t>a) Tập huấn bồi dưỡng tin học cho cán bộ quản lý, giáo viên và nhân viên trong trường theo các nội dung:</w:t>
      </w:r>
    </w:p>
    <w:p w14:paraId="75DC7994" w14:textId="77777777" w:rsidR="00A211D7" w:rsidRPr="00107676" w:rsidRDefault="00A211D7" w:rsidP="00867A97">
      <w:pPr>
        <w:spacing w:after="0" w:line="240" w:lineRule="auto"/>
        <w:jc w:val="both"/>
        <w:rPr>
          <w:lang w:val="es-BO"/>
        </w:rPr>
      </w:pPr>
      <w:r w:rsidRPr="00107676">
        <w:rPr>
          <w:lang w:val="es-BO"/>
        </w:rPr>
        <w:t>+ Nâng cao năng lực ứng dụng CNTT đáp ứng chuẩn kỹ năng sử dụng CNTT quy định tại Thông tư số 03/2014/BTTTT ngày 11/3/2014 của Bộ Thông tin và Truyền thông; Kỹ năng đảm bảo an toàn, an ninh thông tin; Kỹ năng khai thác sử dụng có hiệu quả các phần mềm quản lý trong nhà trường.</w:t>
      </w:r>
    </w:p>
    <w:p w14:paraId="263121FF" w14:textId="77777777" w:rsidR="00A211D7" w:rsidRPr="00107676" w:rsidRDefault="00A211D7" w:rsidP="00867A97">
      <w:pPr>
        <w:spacing w:after="0" w:line="240" w:lineRule="auto"/>
        <w:jc w:val="both"/>
        <w:rPr>
          <w:lang w:val="es-BO"/>
        </w:rPr>
      </w:pPr>
      <w:r w:rsidRPr="00107676">
        <w:rPr>
          <w:lang w:val="es-BO"/>
        </w:rPr>
        <w:t>+ Kỹ năng sử dụng phần mềm trình chiếu, phần mềm hỗ trợ soạn bài giảng tương tác, phần mềm mô phỏng, thí nghiệm ảo, phần mềm dạy học để đổi mới nội dung, phương pháp dạy học trên lớp học.</w:t>
      </w:r>
    </w:p>
    <w:p w14:paraId="45F1F799" w14:textId="77777777" w:rsidR="00A211D7" w:rsidRPr="00107676" w:rsidRDefault="00A211D7" w:rsidP="00867A97">
      <w:pPr>
        <w:spacing w:after="0" w:line="240" w:lineRule="auto"/>
        <w:jc w:val="both"/>
        <w:rPr>
          <w:lang w:val="es-BO"/>
        </w:rPr>
      </w:pPr>
      <w:r w:rsidRPr="00107676">
        <w:rPr>
          <w:lang w:val="es-BO"/>
        </w:rPr>
        <w:t>+ Kỹ năng xây dựng bài giảng e-Learning, xây dựng sách giáo khoa điện tử; khai thác các nguồn học liệu, kỹ năng tìm kiếm thông tin trên Internet…</w:t>
      </w:r>
    </w:p>
    <w:p w14:paraId="6EB478C1" w14:textId="77777777" w:rsidR="00A211D7" w:rsidRPr="00107676" w:rsidRDefault="00A211D7" w:rsidP="00867A97">
      <w:pPr>
        <w:spacing w:after="0" w:line="240" w:lineRule="auto"/>
        <w:jc w:val="both"/>
        <w:rPr>
          <w:lang w:val="es-BO"/>
        </w:rPr>
      </w:pPr>
      <w:r w:rsidRPr="00107676">
        <w:rPr>
          <w:lang w:val="es-BO"/>
        </w:rPr>
        <w:t>+ Kỹ năng cài đặt hệ điều hành và các phần mềm ứng dụng cơ bản; kỹ năng sửa chữa, khắc phục những hỏng hóc đơn giản của máy tính và thiết bị CNTT; kỹ năng quản lý, khai thác, sử dụng thiết bị CNTT phục vụ dạy học.</w:t>
      </w:r>
    </w:p>
    <w:p w14:paraId="1C896B97" w14:textId="77777777" w:rsidR="00A211D7" w:rsidRPr="00107676" w:rsidRDefault="00A211D7" w:rsidP="00867A97">
      <w:pPr>
        <w:spacing w:after="0" w:line="240" w:lineRule="auto"/>
        <w:jc w:val="both"/>
        <w:rPr>
          <w:lang w:val="es-BO"/>
        </w:rPr>
      </w:pPr>
      <w:r w:rsidRPr="00107676">
        <w:rPr>
          <w:lang w:val="es-BO"/>
        </w:rPr>
        <w:t>+ Nghiên cứu, tham khảo chuẩn quốc tế và thí điểm bồi dưỡng giáo viên về kỹ năng CNTT ở những trường học có điều kiện và yêu cầu cao về nhân lực ứng dụng CNTT.</w:t>
      </w:r>
      <w:r>
        <w:rPr>
          <w:lang w:val="es-BO"/>
        </w:rPr>
        <w:t xml:space="preserve"> </w:t>
      </w:r>
    </w:p>
    <w:p w14:paraId="5EF153D9" w14:textId="77777777" w:rsidR="00A211D7" w:rsidRPr="00107676" w:rsidRDefault="00A211D7" w:rsidP="00867A97">
      <w:pPr>
        <w:spacing w:after="0" w:line="240" w:lineRule="auto"/>
        <w:jc w:val="both"/>
        <w:rPr>
          <w:lang w:val="es-BO"/>
        </w:rPr>
      </w:pPr>
      <w:r w:rsidRPr="00107676">
        <w:rPr>
          <w:lang w:val="es-BO"/>
        </w:rPr>
        <w:t xml:space="preserve">b) Hình thức, phương tiện bồi dưỡng giáo viên và cán bộ quản lý: </w:t>
      </w:r>
    </w:p>
    <w:p w14:paraId="6B2A9D6C" w14:textId="77777777" w:rsidR="00A211D7" w:rsidRPr="00107676" w:rsidRDefault="00A211D7" w:rsidP="00867A97">
      <w:pPr>
        <w:spacing w:after="0" w:line="240" w:lineRule="auto"/>
        <w:jc w:val="both"/>
        <w:rPr>
          <w:lang w:val="es-BO"/>
        </w:rPr>
      </w:pPr>
      <w:r w:rsidRPr="00107676">
        <w:rPr>
          <w:lang w:val="es-BO"/>
        </w:rPr>
        <w:t xml:space="preserve">+ Tăng cường triển khai tập huấn giáo viên và cán bộ quản </w:t>
      </w:r>
      <w:r>
        <w:rPr>
          <w:lang w:val="es-BO"/>
        </w:rPr>
        <w:t>lý qua mạng. Cục CNTT cung cấp c</w:t>
      </w:r>
      <w:r w:rsidRPr="00107676">
        <w:rPr>
          <w:lang w:val="es-BO"/>
        </w:rPr>
        <w:t xml:space="preserve">ổng bồi dưỡng trực tuyến tại địa chỉ http://taphuan.moet.edu.vn miễn phí. </w:t>
      </w:r>
    </w:p>
    <w:p w14:paraId="5CE62029" w14:textId="77777777" w:rsidR="00A211D7" w:rsidRPr="00107676" w:rsidRDefault="00A211D7" w:rsidP="00867A97">
      <w:pPr>
        <w:spacing w:after="0" w:line="240" w:lineRule="auto"/>
        <w:jc w:val="both"/>
        <w:rPr>
          <w:lang w:val="es-BO"/>
        </w:rPr>
      </w:pPr>
      <w:r w:rsidRPr="00107676">
        <w:rPr>
          <w:lang w:val="es-BO"/>
        </w:rPr>
        <w:t xml:space="preserve">+ Trường hợp tổ chức tập huấn trực tiếp qua mạng, có thể sử dụng hệ thống Họp trực tuyến miễn phí của Cục CNTT (http://hop.moet.edu.vn), của Sở </w:t>
      </w:r>
      <w:r w:rsidRPr="00107676">
        <w:rPr>
          <w:lang w:val="es-BO"/>
        </w:rPr>
        <w:lastRenderedPageBreak/>
        <w:t>(http://hop.moet.edu.vn/hungyen) và tận dụng có hiệu quả hệ thống họp trự</w:t>
      </w:r>
      <w:r>
        <w:rPr>
          <w:lang w:val="es-BO"/>
        </w:rPr>
        <w:t>c tuyến ở  Phòng GD&amp;ĐT</w:t>
      </w:r>
      <w:r w:rsidRPr="00107676">
        <w:rPr>
          <w:lang w:val="es-BO"/>
        </w:rPr>
        <w:t>.</w:t>
      </w:r>
    </w:p>
    <w:p w14:paraId="036C9C57" w14:textId="77777777" w:rsidR="00A211D7" w:rsidRPr="00107676" w:rsidRDefault="00A211D7" w:rsidP="00867A97">
      <w:pPr>
        <w:spacing w:after="0" w:line="240" w:lineRule="auto"/>
        <w:jc w:val="both"/>
        <w:rPr>
          <w:lang w:val="es-BO"/>
        </w:rPr>
      </w:pPr>
      <w:r w:rsidRPr="00107676">
        <w:rPr>
          <w:lang w:val="es-BO"/>
        </w:rPr>
        <w:t>+ Thường xuyên truy cập và sinh hoạt chuyên môn trên trang Truonghocketnoi</w:t>
      </w:r>
      <w:r>
        <w:rPr>
          <w:lang w:val="es-BO"/>
        </w:rPr>
        <w:t>.</w:t>
      </w:r>
    </w:p>
    <w:p w14:paraId="78B6681B" w14:textId="77777777" w:rsidR="00A211D7" w:rsidRPr="00107676" w:rsidRDefault="00A211D7" w:rsidP="00867A97">
      <w:pPr>
        <w:pStyle w:val="Heading2"/>
        <w:spacing w:before="0" w:after="0" w:line="240" w:lineRule="auto"/>
      </w:pPr>
      <w:bookmarkStart w:id="3" w:name="_Toc463851476"/>
      <w:r>
        <w:t>6</w:t>
      </w:r>
      <w:r w:rsidRPr="00107676">
        <w:t xml:space="preserve">. </w:t>
      </w:r>
      <w:r w:rsidR="00A00A56">
        <w:t>Về x</w:t>
      </w:r>
      <w:r w:rsidRPr="00107676">
        <w:t>ây dựng mô hình giáo dục điện tử, trường học điện tử</w:t>
      </w:r>
      <w:bookmarkEnd w:id="3"/>
    </w:p>
    <w:p w14:paraId="08C4BDFC" w14:textId="77777777" w:rsidR="00A211D7" w:rsidRPr="00736432" w:rsidRDefault="00A211D7" w:rsidP="00867A97">
      <w:pPr>
        <w:spacing w:after="0" w:line="240" w:lineRule="auto"/>
        <w:jc w:val="both"/>
        <w:rPr>
          <w:szCs w:val="28"/>
          <w:lang w:val="es-BO"/>
        </w:rPr>
      </w:pPr>
      <w:r>
        <w:rPr>
          <w:szCs w:val="28"/>
          <w:lang w:val="es-BO"/>
        </w:rPr>
        <w:t>N</w:t>
      </w:r>
      <w:r w:rsidRPr="00736432">
        <w:rPr>
          <w:szCs w:val="28"/>
          <w:lang w:val="es-BO"/>
        </w:rPr>
        <w:t xml:space="preserve">hà trường xây dựng mô hình trường học điện tử đảm bảo nguyên tắc ứng dụng CNTT một cách hiệu quả, thiết thực, nhằm hiện đại hóa công tác quản lý, đổi mới phương pháp dạy-học, góp phần nâng cao chất lượng giáo dục. Mô hình trường học điện tử </w:t>
      </w:r>
      <w:r w:rsidR="00A00A56">
        <w:rPr>
          <w:szCs w:val="28"/>
          <w:lang w:val="es-BO"/>
        </w:rPr>
        <w:t xml:space="preserve">của nhà trường </w:t>
      </w:r>
      <w:r w:rsidRPr="00736432">
        <w:rPr>
          <w:szCs w:val="28"/>
          <w:lang w:val="es-BO"/>
        </w:rPr>
        <w:t xml:space="preserve">bao gồm các nội dung cơ bản như sau: </w:t>
      </w:r>
    </w:p>
    <w:p w14:paraId="7EB92EDB" w14:textId="77777777" w:rsidR="00A211D7" w:rsidRPr="00736432" w:rsidRDefault="00A211D7" w:rsidP="00867A97">
      <w:pPr>
        <w:spacing w:after="0" w:line="240" w:lineRule="auto"/>
        <w:jc w:val="both"/>
        <w:rPr>
          <w:szCs w:val="28"/>
          <w:lang w:val="es-BO"/>
        </w:rPr>
      </w:pPr>
      <w:r w:rsidRPr="00736432">
        <w:rPr>
          <w:szCs w:val="28"/>
          <w:lang w:val="es-BO"/>
        </w:rPr>
        <w:t>a) Hạ tầng và trang thiết bị CNTT phục vụ quản lý và dạy – học gồm: mạng LAN, Internet tốc độ cao, mạng không dây (wifi), phòng máy tính, máy tính phục vụ quản lý, máy tính phục vụ</w:t>
      </w:r>
      <w:r w:rsidR="00A00A56">
        <w:rPr>
          <w:szCs w:val="28"/>
          <w:lang w:val="es-BO"/>
        </w:rPr>
        <w:t xml:space="preserve"> chuyên môn, máy in, </w:t>
      </w:r>
      <w:r w:rsidRPr="00736432">
        <w:rPr>
          <w:szCs w:val="28"/>
          <w:lang w:val="es-BO"/>
        </w:rPr>
        <w:t>camera, thiết bị trình chiếu (màn chiếu, màn hình</w:t>
      </w:r>
      <w:r>
        <w:rPr>
          <w:szCs w:val="28"/>
          <w:lang w:val="es-BO"/>
        </w:rPr>
        <w:t>, bảng tương tác thông minh</w:t>
      </w:r>
      <w:r w:rsidRPr="00736432">
        <w:rPr>
          <w:szCs w:val="28"/>
          <w:lang w:val="es-BO"/>
        </w:rPr>
        <w:t>)… được bố trí trong phòng có đủ diện tích, ánh sáng và bàn ghế, tiện nghi phụ trợ phù hợp.</w:t>
      </w:r>
    </w:p>
    <w:p w14:paraId="21477E3F" w14:textId="77777777" w:rsidR="00A211D7" w:rsidRPr="00736432" w:rsidRDefault="00A211D7" w:rsidP="00867A97">
      <w:pPr>
        <w:spacing w:after="0" w:line="240" w:lineRule="auto"/>
        <w:jc w:val="both"/>
        <w:rPr>
          <w:szCs w:val="28"/>
          <w:lang w:val="es-BO"/>
        </w:rPr>
      </w:pPr>
      <w:r w:rsidRPr="00736432">
        <w:rPr>
          <w:szCs w:val="28"/>
          <w:lang w:val="es-BO"/>
        </w:rPr>
        <w:t>b) Hệ thống phần mềm ứng dụng CNTT trong quản lý giáo dục gồm:</w:t>
      </w:r>
    </w:p>
    <w:p w14:paraId="4EC305EF" w14:textId="77777777" w:rsidR="00A211D7" w:rsidRPr="00736432" w:rsidRDefault="00A211D7" w:rsidP="00867A97">
      <w:pPr>
        <w:spacing w:after="0" w:line="240" w:lineRule="auto"/>
        <w:jc w:val="both"/>
        <w:rPr>
          <w:szCs w:val="28"/>
          <w:lang w:val="es-BO"/>
        </w:rPr>
      </w:pPr>
      <w:r w:rsidRPr="00736432">
        <w:rPr>
          <w:szCs w:val="28"/>
          <w:lang w:val="es-BO"/>
        </w:rPr>
        <w:t>- Website trường học để cung cấp, công khai thông tin ra xã hội; cung cấp các dịch vụ công trực tuyến tới phụ huynh, học sinh.</w:t>
      </w:r>
    </w:p>
    <w:p w14:paraId="2AC793DE" w14:textId="77777777" w:rsidR="00A211D7" w:rsidRPr="00736432" w:rsidRDefault="00A211D7" w:rsidP="00867A97">
      <w:pPr>
        <w:spacing w:after="0" w:line="240" w:lineRule="auto"/>
        <w:jc w:val="both"/>
        <w:rPr>
          <w:szCs w:val="28"/>
          <w:lang w:val="es-BO"/>
        </w:rPr>
      </w:pPr>
      <w:r w:rsidRPr="00736432">
        <w:rPr>
          <w:szCs w:val="28"/>
          <w:lang w:val="es-BO"/>
        </w:rPr>
        <w:t>- Sử dụng thư điện tử trao đổi thông tin quản lý và dạy – học.</w:t>
      </w:r>
    </w:p>
    <w:p w14:paraId="458070A8" w14:textId="77777777" w:rsidR="00A211D7" w:rsidRPr="00736432" w:rsidRDefault="00A211D7" w:rsidP="00867A97">
      <w:pPr>
        <w:spacing w:after="0" w:line="240" w:lineRule="auto"/>
        <w:jc w:val="both"/>
        <w:rPr>
          <w:szCs w:val="28"/>
          <w:lang w:val="es-BO"/>
        </w:rPr>
      </w:pPr>
      <w:r w:rsidRPr="00736432">
        <w:rPr>
          <w:szCs w:val="28"/>
          <w:lang w:val="es-BO"/>
        </w:rPr>
        <w:t>- Sử dụng phần mềm quản lý n</w:t>
      </w:r>
      <w:r>
        <w:rPr>
          <w:szCs w:val="28"/>
          <w:lang w:val="es-BO"/>
        </w:rPr>
        <w:t>hà trường trực tuyến, gồm: quản lý học sinh -</w:t>
      </w:r>
      <w:r w:rsidRPr="00736432">
        <w:rPr>
          <w:szCs w:val="28"/>
          <w:lang w:val="es-BO"/>
        </w:rPr>
        <w:t xml:space="preserve"> quản lý giáo viên</w:t>
      </w:r>
      <w:r>
        <w:rPr>
          <w:szCs w:val="28"/>
          <w:lang w:val="es-BO"/>
        </w:rPr>
        <w:t xml:space="preserve"> (cơ sở dữ liệu ngành)</w:t>
      </w:r>
      <w:r w:rsidRPr="00736432">
        <w:rPr>
          <w:szCs w:val="28"/>
          <w:lang w:val="es-BO"/>
        </w:rPr>
        <w:t>, quản lý các kỳ thi, quản lý tài chính, quản lý cơ sở vật chất, quản lý thư viện... Ứng dụng sổ điện tử, học bạ điện tử</w:t>
      </w:r>
      <w:r>
        <w:rPr>
          <w:szCs w:val="28"/>
          <w:lang w:val="es-BO"/>
        </w:rPr>
        <w:t xml:space="preserve"> </w:t>
      </w:r>
      <w:proofErr w:type="gramStart"/>
      <w:r>
        <w:rPr>
          <w:szCs w:val="28"/>
          <w:lang w:val="es-BO"/>
        </w:rPr>
        <w:t>( vnedu</w:t>
      </w:r>
      <w:proofErr w:type="gramEnd"/>
      <w:r>
        <w:rPr>
          <w:szCs w:val="28"/>
          <w:lang w:val="es-BO"/>
        </w:rPr>
        <w:t>)</w:t>
      </w:r>
      <w:r w:rsidRPr="00736432">
        <w:rPr>
          <w:szCs w:val="28"/>
          <w:lang w:val="es-BO"/>
        </w:rPr>
        <w:t>.</w:t>
      </w:r>
    </w:p>
    <w:p w14:paraId="6B6EC208" w14:textId="77777777" w:rsidR="00A211D7" w:rsidRPr="00736432" w:rsidRDefault="00A211D7" w:rsidP="00867A97">
      <w:pPr>
        <w:spacing w:after="0" w:line="240" w:lineRule="auto"/>
        <w:jc w:val="both"/>
        <w:rPr>
          <w:szCs w:val="28"/>
          <w:lang w:val="es-BO"/>
        </w:rPr>
      </w:pPr>
      <w:r w:rsidRPr="00736432">
        <w:rPr>
          <w:szCs w:val="28"/>
          <w:lang w:val="es-BO"/>
        </w:rPr>
        <w:t>c) Ứng dụng CNTT đổi mới nội dung, phương pháp dạy và học, gồm: sử dụng hiệu quả các thiết bị, phần mềm dạy học, thí nghiệm ảo, phần mềm mô phỏng; ứng dụng một cách có hiệu quả hệ thống ứng dụng dạy – học thông minh, hiện đại ở những nơi có điều kiện; ứng dụng kho bài giảng e-Learning, sách điện tử, sách giáo khoa điện tử đổi mới phương pháp dạy – học; ứng dụng hệ thống đánh giá người học trực tuyến. ..</w:t>
      </w:r>
    </w:p>
    <w:p w14:paraId="1316A76B" w14:textId="77777777" w:rsidR="00A211D7" w:rsidRDefault="00A211D7" w:rsidP="00867A97">
      <w:pPr>
        <w:spacing w:after="0" w:line="240" w:lineRule="auto"/>
        <w:jc w:val="both"/>
        <w:rPr>
          <w:b/>
          <w:szCs w:val="28"/>
          <w:lang w:val="es-BO"/>
        </w:rPr>
      </w:pPr>
      <w:r w:rsidRPr="006A1915">
        <w:rPr>
          <w:b/>
          <w:szCs w:val="28"/>
          <w:lang w:val="es-BO"/>
        </w:rPr>
        <w:t>7. Công tác đảm bảo an toàn, an ninh thông tin.</w:t>
      </w:r>
    </w:p>
    <w:p w14:paraId="672166BF" w14:textId="77777777" w:rsidR="00A211D7" w:rsidRDefault="00A00A56" w:rsidP="00867A97">
      <w:pPr>
        <w:spacing w:after="0" w:line="240" w:lineRule="auto"/>
        <w:ind w:firstLine="720"/>
        <w:jc w:val="both"/>
        <w:rPr>
          <w:szCs w:val="28"/>
          <w:lang w:val="es-BO"/>
        </w:rPr>
      </w:pPr>
      <w:r>
        <w:rPr>
          <w:szCs w:val="28"/>
          <w:lang w:val="es-BO"/>
        </w:rPr>
        <w:t>- Nhà trường đ</w:t>
      </w:r>
      <w:r w:rsidR="00A211D7">
        <w:rPr>
          <w:szCs w:val="28"/>
          <w:lang w:val="es-BO"/>
        </w:rPr>
        <w:t>ảm bảo không cung cấp tài khoản và mật khẩu đăng nhập cho các cá nhân và tổ chức ngoài nhà trường.</w:t>
      </w:r>
    </w:p>
    <w:p w14:paraId="076F940B" w14:textId="77777777" w:rsidR="00A211D7" w:rsidRDefault="00A00A56" w:rsidP="00867A97">
      <w:pPr>
        <w:spacing w:after="0" w:line="240" w:lineRule="auto"/>
        <w:ind w:firstLine="720"/>
        <w:jc w:val="both"/>
        <w:rPr>
          <w:szCs w:val="28"/>
          <w:lang w:val="es-BO"/>
        </w:rPr>
      </w:pPr>
      <w:r>
        <w:rPr>
          <w:szCs w:val="28"/>
          <w:lang w:val="es-BO"/>
        </w:rPr>
        <w:t>- Nhà trường có c</w:t>
      </w:r>
      <w:r w:rsidR="00A211D7">
        <w:rPr>
          <w:szCs w:val="28"/>
          <w:lang w:val="es-BO"/>
        </w:rPr>
        <w:t>ài đặt phần mềm diệt virut bản quyền trên máy tính.</w:t>
      </w:r>
    </w:p>
    <w:p w14:paraId="5E8F17A0" w14:textId="77777777" w:rsidR="00A211D7" w:rsidRDefault="00A00A56" w:rsidP="00867A97">
      <w:pPr>
        <w:spacing w:after="0" w:line="240" w:lineRule="auto"/>
        <w:ind w:firstLine="720"/>
        <w:jc w:val="both"/>
        <w:rPr>
          <w:szCs w:val="28"/>
          <w:lang w:val="es-BO"/>
        </w:rPr>
      </w:pPr>
      <w:r>
        <w:rPr>
          <w:szCs w:val="28"/>
          <w:lang w:val="es-BO"/>
        </w:rPr>
        <w:t xml:space="preserve">- </w:t>
      </w:r>
      <w:r w:rsidR="00A211D7">
        <w:rPr>
          <w:szCs w:val="28"/>
          <w:lang w:val="es-BO"/>
        </w:rPr>
        <w:t>Tuyên truyền phổ biến, nâng cao nhận thức và trách nhiệm về đảm bảo an toàn thông tin mạng đối với cán bộ, giáo viên, nhân viên và học sinh. Bồi dưỡng kỹ năng về cách phòng chống mã độc và nguy cơ tấn công, lây nhiễm mã đọc mất an toàn thông tin trong hệ thống mạng LAN.</w:t>
      </w:r>
    </w:p>
    <w:p w14:paraId="328A46B8" w14:textId="77777777" w:rsidR="00675D80" w:rsidRPr="00A00A56" w:rsidRDefault="00E22BAA" w:rsidP="00867A97">
      <w:pPr>
        <w:pStyle w:val="NormalWeb"/>
        <w:spacing w:before="0" w:beforeAutospacing="0" w:after="0" w:afterAutospacing="0"/>
        <w:ind w:firstLine="720"/>
        <w:jc w:val="both"/>
        <w:rPr>
          <w:sz w:val="28"/>
          <w:szCs w:val="28"/>
        </w:rPr>
      </w:pPr>
      <w:r w:rsidRPr="00A00A56">
        <w:rPr>
          <w:sz w:val="28"/>
          <w:szCs w:val="28"/>
        </w:rPr>
        <w:t xml:space="preserve">Trên đây là </w:t>
      </w:r>
      <w:r w:rsidR="00F43EE2" w:rsidRPr="00A00A56">
        <w:rPr>
          <w:sz w:val="28"/>
          <w:szCs w:val="28"/>
        </w:rPr>
        <w:t xml:space="preserve">Báo cáo kết quả thực hiện </w:t>
      </w:r>
      <w:r w:rsidR="00A00A56" w:rsidRPr="00A00A56">
        <w:rPr>
          <w:bCs/>
          <w:sz w:val="28"/>
          <w:szCs w:val="28"/>
        </w:rPr>
        <w:t>Ứng dụng công nghệ thông tin trong hoạt động của cơ quan, phát triển Chính quyền số và đảm bảo an toàn thông tin mạng năm 2021</w:t>
      </w:r>
      <w:r w:rsidRPr="00A00A56">
        <w:rPr>
          <w:sz w:val="28"/>
          <w:szCs w:val="28"/>
        </w:rPr>
        <w:t xml:space="preserve"> của trường T</w:t>
      </w:r>
      <w:r w:rsidR="00FB135F" w:rsidRPr="00A00A56">
        <w:rPr>
          <w:sz w:val="28"/>
          <w:szCs w:val="28"/>
        </w:rPr>
        <w:t>HCS Bảo Khê</w:t>
      </w:r>
      <w:r w:rsidR="00F43EE2" w:rsidRPr="00A00A56">
        <w:rPr>
          <w:sz w:val="28"/>
          <w:szCs w:val="28"/>
        </w:rPr>
        <w:t>.</w:t>
      </w:r>
    </w:p>
    <w:p w14:paraId="7DC7C267" w14:textId="77777777" w:rsidR="00F43EE2" w:rsidRDefault="00F43EE2" w:rsidP="00867A97">
      <w:pPr>
        <w:pStyle w:val="NormalWeb"/>
        <w:spacing w:before="0" w:beforeAutospacing="0" w:after="0" w:afterAutospacing="0"/>
        <w:ind w:firstLine="720"/>
        <w:jc w:val="center"/>
        <w:rPr>
          <w:sz w:val="28"/>
          <w:szCs w:val="28"/>
        </w:rPr>
      </w:pPr>
      <w:r>
        <w:rPr>
          <w:sz w:val="28"/>
          <w:szCs w:val="28"/>
        </w:rPr>
        <w:t>Vậy trường THSC Bảo Khê trân trọng báo cáo!</w:t>
      </w:r>
    </w:p>
    <w:p w14:paraId="7379E725" w14:textId="77777777" w:rsidR="00F43EE2" w:rsidRPr="008B286E" w:rsidRDefault="00F43EE2" w:rsidP="00867A97">
      <w:pPr>
        <w:pStyle w:val="NormalWeb"/>
        <w:spacing w:before="0" w:beforeAutospacing="0" w:after="0" w:afterAutospacing="0"/>
        <w:ind w:firstLine="720"/>
        <w:jc w:val="center"/>
        <w:rPr>
          <w:sz w:val="28"/>
          <w:szCs w:val="28"/>
        </w:rPr>
      </w:pPr>
    </w:p>
    <w:tbl>
      <w:tblPr>
        <w:tblW w:w="9346" w:type="dxa"/>
        <w:tblInd w:w="122" w:type="dxa"/>
        <w:tblLook w:val="01E0" w:firstRow="1" w:lastRow="1" w:firstColumn="1" w:lastColumn="1" w:noHBand="0" w:noVBand="0"/>
      </w:tblPr>
      <w:tblGrid>
        <w:gridCol w:w="5026"/>
        <w:gridCol w:w="4320"/>
      </w:tblGrid>
      <w:tr w:rsidR="00584A1D" w:rsidRPr="008B286E" w14:paraId="6217376C" w14:textId="77777777" w:rsidTr="0033354E">
        <w:trPr>
          <w:trHeight w:val="1790"/>
        </w:trPr>
        <w:tc>
          <w:tcPr>
            <w:tcW w:w="5026" w:type="dxa"/>
          </w:tcPr>
          <w:p w14:paraId="26A56EDA" w14:textId="77777777" w:rsidR="00584A1D" w:rsidRPr="008B286E" w:rsidRDefault="00584A1D" w:rsidP="00867A97">
            <w:pPr>
              <w:spacing w:after="0" w:line="240" w:lineRule="auto"/>
              <w:rPr>
                <w:rFonts w:eastAsia="Times New Roman" w:cs="Times New Roman"/>
                <w:b/>
                <w:i/>
                <w:sz w:val="24"/>
                <w:szCs w:val="24"/>
              </w:rPr>
            </w:pPr>
            <w:r w:rsidRPr="008B286E">
              <w:rPr>
                <w:rFonts w:eastAsia="Times New Roman" w:cs="Times New Roman"/>
                <w:b/>
                <w:i/>
                <w:sz w:val="24"/>
                <w:szCs w:val="24"/>
              </w:rPr>
              <w:t>Nơi nhận:</w:t>
            </w:r>
          </w:p>
          <w:p w14:paraId="339A7724" w14:textId="77777777" w:rsidR="00395B1F" w:rsidRDefault="00584A1D" w:rsidP="00867A97">
            <w:pPr>
              <w:spacing w:after="0" w:line="240" w:lineRule="auto"/>
              <w:rPr>
                <w:rFonts w:eastAsia="Times New Roman" w:cs="Times New Roman"/>
                <w:sz w:val="22"/>
              </w:rPr>
            </w:pPr>
            <w:r w:rsidRPr="008B286E">
              <w:rPr>
                <w:rFonts w:eastAsia="Times New Roman" w:cs="Times New Roman"/>
                <w:sz w:val="22"/>
              </w:rPr>
              <w:t>- Phòng GD&amp;ĐT</w:t>
            </w:r>
            <w:r w:rsidR="00395B1F">
              <w:rPr>
                <w:rFonts w:eastAsia="Times New Roman" w:cs="Times New Roman"/>
                <w:sz w:val="22"/>
              </w:rPr>
              <w:t xml:space="preserve"> ( để b/c)</w:t>
            </w:r>
            <w:r w:rsidRPr="008B286E">
              <w:rPr>
                <w:rFonts w:eastAsia="Times New Roman" w:cs="Times New Roman"/>
                <w:sz w:val="22"/>
              </w:rPr>
              <w:t>;</w:t>
            </w:r>
          </w:p>
          <w:p w14:paraId="47D960AB" w14:textId="77777777" w:rsidR="00395B1F" w:rsidRPr="00395B1F" w:rsidRDefault="00395B1F" w:rsidP="00867A97">
            <w:pPr>
              <w:spacing w:after="0" w:line="240" w:lineRule="auto"/>
              <w:rPr>
                <w:rFonts w:eastAsia="Times New Roman" w:cs="Times New Roman"/>
                <w:sz w:val="22"/>
              </w:rPr>
            </w:pPr>
            <w:r w:rsidRPr="00C84BCF">
              <w:rPr>
                <w:sz w:val="22"/>
                <w:lang w:val="nl-NL"/>
              </w:rPr>
              <w:t>- Website trường;</w:t>
            </w:r>
          </w:p>
          <w:p w14:paraId="795E499F" w14:textId="77777777" w:rsidR="00395B1F" w:rsidRPr="00C84BCF" w:rsidRDefault="00395B1F" w:rsidP="00867A97">
            <w:pPr>
              <w:widowControl w:val="0"/>
              <w:spacing w:after="0" w:line="240" w:lineRule="auto"/>
              <w:rPr>
                <w:sz w:val="22"/>
                <w:lang w:val="nl-NL"/>
              </w:rPr>
            </w:pPr>
            <w:r w:rsidRPr="00C84BCF">
              <w:rPr>
                <w:sz w:val="22"/>
                <w:lang w:val="nl-NL"/>
              </w:rPr>
              <w:t>- Lưu VT.</w:t>
            </w:r>
          </w:p>
          <w:p w14:paraId="313B603C" w14:textId="77777777" w:rsidR="00584A1D" w:rsidRPr="008B286E" w:rsidRDefault="00584A1D" w:rsidP="00867A97">
            <w:pPr>
              <w:spacing w:after="0" w:line="240" w:lineRule="auto"/>
              <w:rPr>
                <w:rFonts w:eastAsia="Times New Roman" w:cs="Times New Roman"/>
                <w:sz w:val="22"/>
              </w:rPr>
            </w:pPr>
          </w:p>
        </w:tc>
        <w:tc>
          <w:tcPr>
            <w:tcW w:w="4320" w:type="dxa"/>
          </w:tcPr>
          <w:p w14:paraId="4DE7A0DB" w14:textId="77777777" w:rsidR="00584A1D" w:rsidRPr="008B286E" w:rsidRDefault="00584A1D" w:rsidP="00867A97">
            <w:pPr>
              <w:spacing w:after="0" w:line="240" w:lineRule="auto"/>
              <w:jc w:val="center"/>
              <w:rPr>
                <w:rFonts w:eastAsia="Times New Roman" w:cs="Times New Roman"/>
                <w:b/>
                <w:szCs w:val="28"/>
              </w:rPr>
            </w:pPr>
            <w:r w:rsidRPr="008B286E">
              <w:rPr>
                <w:rFonts w:eastAsia="Times New Roman" w:cs="Times New Roman"/>
                <w:b/>
                <w:szCs w:val="28"/>
              </w:rPr>
              <w:t xml:space="preserve"> HIỆU TRƯỞNG</w:t>
            </w:r>
          </w:p>
          <w:p w14:paraId="4A12E134" w14:textId="77777777" w:rsidR="00584A1D" w:rsidRPr="008B286E" w:rsidRDefault="00584A1D" w:rsidP="00867A97">
            <w:pPr>
              <w:spacing w:after="0" w:line="240" w:lineRule="auto"/>
              <w:jc w:val="center"/>
              <w:rPr>
                <w:rFonts w:eastAsia="Times New Roman" w:cs="Times New Roman"/>
                <w:b/>
                <w:sz w:val="38"/>
                <w:szCs w:val="28"/>
              </w:rPr>
            </w:pPr>
            <w:r w:rsidRPr="008B286E">
              <w:rPr>
                <w:rFonts w:eastAsia="Times New Roman" w:cs="Times New Roman"/>
                <w:b/>
                <w:sz w:val="38"/>
                <w:szCs w:val="28"/>
              </w:rPr>
              <w:t xml:space="preserve"> </w:t>
            </w:r>
          </w:p>
          <w:p w14:paraId="51565418" w14:textId="77777777" w:rsidR="00584A1D" w:rsidRPr="008B286E" w:rsidRDefault="00584A1D" w:rsidP="00867A97">
            <w:pPr>
              <w:spacing w:after="0" w:line="240" w:lineRule="auto"/>
              <w:jc w:val="center"/>
              <w:rPr>
                <w:rFonts w:eastAsia="Times New Roman" w:cs="Times New Roman"/>
                <w:b/>
                <w:szCs w:val="28"/>
              </w:rPr>
            </w:pPr>
          </w:p>
          <w:p w14:paraId="77E4EC24" w14:textId="77777777" w:rsidR="00584A1D" w:rsidRPr="008B286E" w:rsidRDefault="00584A1D" w:rsidP="00867A97">
            <w:pPr>
              <w:spacing w:after="0" w:line="240" w:lineRule="auto"/>
              <w:jc w:val="center"/>
              <w:rPr>
                <w:rFonts w:eastAsia="Times New Roman" w:cs="Times New Roman"/>
                <w:i/>
                <w:szCs w:val="28"/>
              </w:rPr>
            </w:pPr>
          </w:p>
          <w:p w14:paraId="24440F99" w14:textId="77777777" w:rsidR="00584A1D" w:rsidRPr="008B286E" w:rsidRDefault="00FB135F" w:rsidP="00867A97">
            <w:pPr>
              <w:spacing w:after="0" w:line="240" w:lineRule="auto"/>
              <w:jc w:val="center"/>
              <w:rPr>
                <w:rFonts w:eastAsia="Times New Roman" w:cs="Times New Roman"/>
                <w:b/>
                <w:szCs w:val="28"/>
              </w:rPr>
            </w:pPr>
            <w:r w:rsidRPr="008B286E">
              <w:rPr>
                <w:rFonts w:eastAsia="Times New Roman" w:cs="Times New Roman"/>
                <w:b/>
                <w:szCs w:val="28"/>
              </w:rPr>
              <w:t>Quách Thị Diệu</w:t>
            </w:r>
          </w:p>
        </w:tc>
      </w:tr>
    </w:tbl>
    <w:p w14:paraId="2FB61815" w14:textId="77777777" w:rsidR="00B51CE8" w:rsidRPr="008B286E" w:rsidRDefault="00B51CE8" w:rsidP="00867A97">
      <w:pPr>
        <w:pStyle w:val="NormalWeb"/>
        <w:spacing w:before="0" w:beforeAutospacing="0" w:after="0" w:afterAutospacing="0"/>
        <w:ind w:firstLine="720"/>
        <w:jc w:val="both"/>
        <w:rPr>
          <w:sz w:val="28"/>
          <w:szCs w:val="28"/>
        </w:rPr>
      </w:pPr>
    </w:p>
    <w:p w14:paraId="77C69C0B" w14:textId="77777777" w:rsidR="002202CE" w:rsidRPr="008B286E" w:rsidRDefault="002202CE" w:rsidP="00867A97">
      <w:pPr>
        <w:widowControl w:val="0"/>
        <w:tabs>
          <w:tab w:val="left" w:pos="932"/>
        </w:tabs>
        <w:spacing w:after="0" w:line="240" w:lineRule="auto"/>
        <w:ind w:firstLine="720"/>
        <w:jc w:val="both"/>
        <w:rPr>
          <w:rFonts w:eastAsia="Times New Roman" w:cs="Times New Roman"/>
          <w:color w:val="000000"/>
          <w:szCs w:val="28"/>
          <w:lang w:eastAsia="vi-VN" w:bidi="vi-VN"/>
        </w:rPr>
      </w:pPr>
    </w:p>
    <w:p w14:paraId="195D379A" w14:textId="77777777" w:rsidR="00641507" w:rsidRPr="008B286E" w:rsidRDefault="00641507" w:rsidP="00867A97">
      <w:pPr>
        <w:widowControl w:val="0"/>
        <w:tabs>
          <w:tab w:val="left" w:pos="1316"/>
        </w:tabs>
        <w:spacing w:after="0" w:line="240" w:lineRule="auto"/>
        <w:jc w:val="both"/>
        <w:rPr>
          <w:rFonts w:eastAsia="Times New Roman" w:cs="Times New Roman"/>
          <w:color w:val="000000"/>
          <w:szCs w:val="28"/>
          <w:lang w:eastAsia="vi-VN" w:bidi="vi-VN"/>
        </w:rPr>
      </w:pPr>
    </w:p>
    <w:p w14:paraId="282ACE1D" w14:textId="77777777" w:rsidR="00062C5A" w:rsidRPr="008B286E" w:rsidRDefault="00062C5A" w:rsidP="00867A97">
      <w:pPr>
        <w:widowControl w:val="0"/>
        <w:tabs>
          <w:tab w:val="left" w:pos="940"/>
        </w:tabs>
        <w:spacing w:after="0" w:line="240" w:lineRule="auto"/>
        <w:jc w:val="both"/>
        <w:rPr>
          <w:rFonts w:eastAsia="Times New Roman" w:cs="Times New Roman"/>
          <w:color w:val="000000"/>
          <w:szCs w:val="28"/>
          <w:lang w:eastAsia="vi-VN" w:bidi="vi-VN"/>
        </w:rPr>
      </w:pPr>
    </w:p>
    <w:p w14:paraId="0D31E6BC" w14:textId="77777777" w:rsidR="002B00C3" w:rsidRPr="008B286E" w:rsidRDefault="002B00C3" w:rsidP="00867A97">
      <w:pPr>
        <w:pStyle w:val="BodyText"/>
        <w:shd w:val="clear" w:color="auto" w:fill="auto"/>
        <w:tabs>
          <w:tab w:val="left" w:pos="932"/>
        </w:tabs>
        <w:spacing w:after="0" w:line="240" w:lineRule="auto"/>
        <w:ind w:firstLine="720"/>
        <w:jc w:val="both"/>
        <w:rPr>
          <w:sz w:val="28"/>
          <w:szCs w:val="28"/>
        </w:rPr>
      </w:pPr>
    </w:p>
    <w:p w14:paraId="4E6D769D" w14:textId="77777777" w:rsidR="00685FF8" w:rsidRPr="008B286E" w:rsidRDefault="00685FF8" w:rsidP="00867A97">
      <w:pPr>
        <w:pStyle w:val="Heading10"/>
        <w:keepNext/>
        <w:keepLines/>
        <w:shd w:val="clear" w:color="auto" w:fill="auto"/>
        <w:tabs>
          <w:tab w:val="left" w:pos="1100"/>
        </w:tabs>
        <w:spacing w:after="0" w:line="240" w:lineRule="auto"/>
        <w:ind w:firstLine="720"/>
        <w:jc w:val="both"/>
        <w:rPr>
          <w:sz w:val="28"/>
          <w:szCs w:val="28"/>
        </w:rPr>
      </w:pPr>
    </w:p>
    <w:p w14:paraId="586C4757" w14:textId="77777777" w:rsidR="00CF560A" w:rsidRPr="008B286E" w:rsidRDefault="00CF560A" w:rsidP="00867A97">
      <w:pPr>
        <w:spacing w:after="0" w:line="240" w:lineRule="auto"/>
        <w:ind w:firstLine="360"/>
        <w:jc w:val="both"/>
        <w:rPr>
          <w:rFonts w:cs="Times New Roman"/>
        </w:rPr>
      </w:pPr>
    </w:p>
    <w:p w14:paraId="4CF9BA6F" w14:textId="77777777" w:rsidR="00CF560A" w:rsidRPr="008B286E" w:rsidRDefault="00CF560A" w:rsidP="00867A97">
      <w:pPr>
        <w:spacing w:after="0" w:line="240" w:lineRule="auto"/>
        <w:ind w:firstLine="360"/>
        <w:jc w:val="both"/>
        <w:rPr>
          <w:rFonts w:cs="Times New Roman"/>
        </w:rPr>
      </w:pPr>
    </w:p>
    <w:sectPr w:rsidR="00CF560A" w:rsidRPr="008B286E" w:rsidSect="00F32554">
      <w:pgSz w:w="11907" w:h="16840" w:code="9"/>
      <w:pgMar w:top="1134" w:right="907" w:bottom="1134" w:left="158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48E0"/>
    <w:multiLevelType w:val="hybridMultilevel"/>
    <w:tmpl w:val="C494E1A2"/>
    <w:lvl w:ilvl="0" w:tplc="2256A8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FA52B31"/>
    <w:multiLevelType w:val="hybridMultilevel"/>
    <w:tmpl w:val="C59C7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B6D69"/>
    <w:multiLevelType w:val="hybridMultilevel"/>
    <w:tmpl w:val="5768C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92A21"/>
    <w:multiLevelType w:val="hybridMultilevel"/>
    <w:tmpl w:val="205606CC"/>
    <w:lvl w:ilvl="0" w:tplc="6270F3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F99"/>
    <w:rsid w:val="00047249"/>
    <w:rsid w:val="00051049"/>
    <w:rsid w:val="00062C5A"/>
    <w:rsid w:val="0006387C"/>
    <w:rsid w:val="0008081F"/>
    <w:rsid w:val="000E64AC"/>
    <w:rsid w:val="0011765A"/>
    <w:rsid w:val="00132A1F"/>
    <w:rsid w:val="001A7066"/>
    <w:rsid w:val="001B4507"/>
    <w:rsid w:val="001F2F1C"/>
    <w:rsid w:val="002202CE"/>
    <w:rsid w:val="00226C76"/>
    <w:rsid w:val="00280056"/>
    <w:rsid w:val="002B00C3"/>
    <w:rsid w:val="00310C78"/>
    <w:rsid w:val="003554BC"/>
    <w:rsid w:val="00395B1F"/>
    <w:rsid w:val="003B2AA5"/>
    <w:rsid w:val="003B44A0"/>
    <w:rsid w:val="003F328A"/>
    <w:rsid w:val="0040103A"/>
    <w:rsid w:val="004506EC"/>
    <w:rsid w:val="005231B4"/>
    <w:rsid w:val="0055504D"/>
    <w:rsid w:val="00584A1D"/>
    <w:rsid w:val="005A0C80"/>
    <w:rsid w:val="005A439C"/>
    <w:rsid w:val="005E60DF"/>
    <w:rsid w:val="006208BC"/>
    <w:rsid w:val="0062309D"/>
    <w:rsid w:val="00641507"/>
    <w:rsid w:val="00675D80"/>
    <w:rsid w:val="00685FF8"/>
    <w:rsid w:val="006878A8"/>
    <w:rsid w:val="00696465"/>
    <w:rsid w:val="006A7EDE"/>
    <w:rsid w:val="006B5881"/>
    <w:rsid w:val="006D46D6"/>
    <w:rsid w:val="006F4423"/>
    <w:rsid w:val="00703B3C"/>
    <w:rsid w:val="00734F40"/>
    <w:rsid w:val="00773C20"/>
    <w:rsid w:val="007821D3"/>
    <w:rsid w:val="007C561E"/>
    <w:rsid w:val="007D7FB6"/>
    <w:rsid w:val="008301C7"/>
    <w:rsid w:val="00832E4F"/>
    <w:rsid w:val="00847F36"/>
    <w:rsid w:val="00867A97"/>
    <w:rsid w:val="008911ED"/>
    <w:rsid w:val="008A7560"/>
    <w:rsid w:val="008B286E"/>
    <w:rsid w:val="008C3A9F"/>
    <w:rsid w:val="008F5AB0"/>
    <w:rsid w:val="0092654C"/>
    <w:rsid w:val="00941AC0"/>
    <w:rsid w:val="009540FF"/>
    <w:rsid w:val="00982501"/>
    <w:rsid w:val="009A3E99"/>
    <w:rsid w:val="009D250B"/>
    <w:rsid w:val="009E26E5"/>
    <w:rsid w:val="00A00A56"/>
    <w:rsid w:val="00A211D7"/>
    <w:rsid w:val="00A345C0"/>
    <w:rsid w:val="00A413E4"/>
    <w:rsid w:val="00A749D6"/>
    <w:rsid w:val="00A96F10"/>
    <w:rsid w:val="00AE0FA0"/>
    <w:rsid w:val="00B2232F"/>
    <w:rsid w:val="00B41C6D"/>
    <w:rsid w:val="00B51CE8"/>
    <w:rsid w:val="00BA73EA"/>
    <w:rsid w:val="00BB7354"/>
    <w:rsid w:val="00BD3800"/>
    <w:rsid w:val="00BF2204"/>
    <w:rsid w:val="00C47F99"/>
    <w:rsid w:val="00CA6A5D"/>
    <w:rsid w:val="00CF560A"/>
    <w:rsid w:val="00D1077C"/>
    <w:rsid w:val="00D4656B"/>
    <w:rsid w:val="00D51F42"/>
    <w:rsid w:val="00DF5D1F"/>
    <w:rsid w:val="00E20E7A"/>
    <w:rsid w:val="00E22BAA"/>
    <w:rsid w:val="00E72DF2"/>
    <w:rsid w:val="00EB7232"/>
    <w:rsid w:val="00F32554"/>
    <w:rsid w:val="00F43EE2"/>
    <w:rsid w:val="00F80F7C"/>
    <w:rsid w:val="00F858D3"/>
    <w:rsid w:val="00FB135F"/>
    <w:rsid w:val="00FE2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CA17"/>
  <w15:docId w15:val="{75BF3167-2B67-4A82-9C1E-CD5577A2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F99"/>
    <w:rPr>
      <w:rFonts w:ascii="Times New Roman" w:hAnsi="Times New Roman"/>
      <w:sz w:val="28"/>
    </w:rPr>
  </w:style>
  <w:style w:type="paragraph" w:styleId="Heading2">
    <w:name w:val="heading 2"/>
    <w:basedOn w:val="Normal"/>
    <w:next w:val="Normal"/>
    <w:link w:val="Heading2Char"/>
    <w:autoRedefine/>
    <w:qFormat/>
    <w:rsid w:val="003B2AA5"/>
    <w:pPr>
      <w:keepNext/>
      <w:keepLines/>
      <w:spacing w:before="120" w:after="120" w:line="312" w:lineRule="auto"/>
      <w:ind w:firstLine="567"/>
      <w:jc w:val="both"/>
      <w:outlineLvl w:val="1"/>
    </w:pPr>
    <w:rPr>
      <w:rFonts w:eastAsia="Times New Roman" w:cs="Times New Roman"/>
      <w:b/>
      <w:szCs w:val="26"/>
      <w:lang w:val="es-B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C80"/>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5A0C80"/>
    <w:pPr>
      <w:ind w:left="720"/>
      <w:contextualSpacing/>
    </w:pPr>
  </w:style>
  <w:style w:type="character" w:customStyle="1" w:styleId="Heading1">
    <w:name w:val="Heading #1_"/>
    <w:link w:val="Heading10"/>
    <w:rsid w:val="00CF560A"/>
    <w:rPr>
      <w:rFonts w:ascii="Times New Roman" w:eastAsia="Times New Roman" w:hAnsi="Times New Roman" w:cs="Times New Roman"/>
      <w:b/>
      <w:bCs/>
      <w:shd w:val="clear" w:color="auto" w:fill="FFFFFF"/>
    </w:rPr>
  </w:style>
  <w:style w:type="paragraph" w:customStyle="1" w:styleId="Heading10">
    <w:name w:val="Heading #1"/>
    <w:basedOn w:val="Normal"/>
    <w:link w:val="Heading1"/>
    <w:rsid w:val="00CF560A"/>
    <w:pPr>
      <w:widowControl w:val="0"/>
      <w:shd w:val="clear" w:color="auto" w:fill="FFFFFF"/>
      <w:spacing w:after="80"/>
      <w:ind w:firstLine="760"/>
      <w:outlineLvl w:val="0"/>
    </w:pPr>
    <w:rPr>
      <w:rFonts w:eastAsia="Times New Roman" w:cs="Times New Roman"/>
      <w:b/>
      <w:bCs/>
      <w:sz w:val="22"/>
    </w:rPr>
  </w:style>
  <w:style w:type="character" w:customStyle="1" w:styleId="BodyTextChar">
    <w:name w:val="Body Text Char"/>
    <w:link w:val="BodyText"/>
    <w:rsid w:val="00685FF8"/>
    <w:rPr>
      <w:rFonts w:ascii="Times New Roman" w:eastAsia="Times New Roman" w:hAnsi="Times New Roman" w:cs="Times New Roman"/>
      <w:shd w:val="clear" w:color="auto" w:fill="FFFFFF"/>
    </w:rPr>
  </w:style>
  <w:style w:type="paragraph" w:styleId="BodyText">
    <w:name w:val="Body Text"/>
    <w:basedOn w:val="Normal"/>
    <w:link w:val="BodyTextChar"/>
    <w:qFormat/>
    <w:rsid w:val="00685FF8"/>
    <w:pPr>
      <w:widowControl w:val="0"/>
      <w:shd w:val="clear" w:color="auto" w:fill="FFFFFF"/>
      <w:spacing w:after="80"/>
      <w:ind w:firstLine="400"/>
    </w:pPr>
    <w:rPr>
      <w:rFonts w:eastAsia="Times New Roman" w:cs="Times New Roman"/>
      <w:sz w:val="22"/>
    </w:rPr>
  </w:style>
  <w:style w:type="character" w:customStyle="1" w:styleId="BodyTextChar1">
    <w:name w:val="Body Text Char1"/>
    <w:basedOn w:val="DefaultParagraphFont"/>
    <w:uiPriority w:val="99"/>
    <w:semiHidden/>
    <w:rsid w:val="00685FF8"/>
    <w:rPr>
      <w:rFonts w:ascii="Times New Roman" w:hAnsi="Times New Roman"/>
      <w:sz w:val="28"/>
    </w:rPr>
  </w:style>
  <w:style w:type="character" w:styleId="Strong">
    <w:name w:val="Strong"/>
    <w:basedOn w:val="DefaultParagraphFont"/>
    <w:uiPriority w:val="22"/>
    <w:qFormat/>
    <w:rsid w:val="00E22BAA"/>
    <w:rPr>
      <w:b/>
      <w:bCs/>
    </w:rPr>
  </w:style>
  <w:style w:type="paragraph" w:styleId="BalloonText">
    <w:name w:val="Balloon Text"/>
    <w:basedOn w:val="Normal"/>
    <w:link w:val="BalloonTextChar"/>
    <w:uiPriority w:val="99"/>
    <w:semiHidden/>
    <w:unhideWhenUsed/>
    <w:rsid w:val="00696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465"/>
    <w:rPr>
      <w:rFonts w:ascii="Tahoma" w:hAnsi="Tahoma" w:cs="Tahoma"/>
      <w:sz w:val="16"/>
      <w:szCs w:val="16"/>
    </w:rPr>
  </w:style>
  <w:style w:type="character" w:customStyle="1" w:styleId="1normanChar">
    <w:name w:val="1norman Char"/>
    <w:link w:val="1norman"/>
    <w:locked/>
    <w:rsid w:val="008301C7"/>
    <w:rPr>
      <w:rFonts w:ascii="Times New Roman" w:hAnsi="Times New Roman" w:cs="Times New Roman"/>
      <w:bCs/>
      <w:spacing w:val="-6"/>
      <w:sz w:val="28"/>
      <w:szCs w:val="28"/>
      <w:lang w:val="en-GB"/>
    </w:rPr>
  </w:style>
  <w:style w:type="paragraph" w:customStyle="1" w:styleId="1norman">
    <w:name w:val="1norman"/>
    <w:basedOn w:val="Normal"/>
    <w:link w:val="1normanChar"/>
    <w:autoRedefine/>
    <w:qFormat/>
    <w:rsid w:val="008301C7"/>
    <w:pPr>
      <w:spacing w:after="40" w:line="264" w:lineRule="auto"/>
      <w:ind w:firstLine="737"/>
      <w:jc w:val="both"/>
    </w:pPr>
    <w:rPr>
      <w:rFonts w:cs="Times New Roman"/>
      <w:bCs/>
      <w:spacing w:val="-6"/>
      <w:szCs w:val="28"/>
      <w:lang w:val="en-GB"/>
    </w:rPr>
  </w:style>
  <w:style w:type="paragraph" w:customStyle="1" w:styleId="1norman0">
    <w:name w:val="1_norman"/>
    <w:next w:val="Normal"/>
    <w:qFormat/>
    <w:rsid w:val="0006387C"/>
    <w:pPr>
      <w:widowControl w:val="0"/>
      <w:spacing w:before="120" w:after="40" w:line="264" w:lineRule="auto"/>
      <w:ind w:firstLine="720"/>
      <w:jc w:val="both"/>
    </w:pPr>
    <w:rPr>
      <w:rFonts w:ascii="Times New Roman" w:eastAsia="Times New Roman" w:hAnsi="Times New Roman" w:cs="Times New Roman"/>
      <w:bCs/>
      <w:sz w:val="26"/>
      <w:szCs w:val="26"/>
    </w:rPr>
  </w:style>
  <w:style w:type="character" w:customStyle="1" w:styleId="Heading2Char">
    <w:name w:val="Heading 2 Char"/>
    <w:basedOn w:val="DefaultParagraphFont"/>
    <w:link w:val="Heading2"/>
    <w:rsid w:val="003B2AA5"/>
    <w:rPr>
      <w:rFonts w:ascii="Times New Roman" w:eastAsia="Times New Roman" w:hAnsi="Times New Roman" w:cs="Times New Roman"/>
      <w:b/>
      <w:sz w:val="28"/>
      <w:szCs w:val="26"/>
      <w:lang w:val="es-BO"/>
    </w:rPr>
  </w:style>
  <w:style w:type="character" w:styleId="Hyperlink">
    <w:name w:val="Hyperlink"/>
    <w:uiPriority w:val="99"/>
    <w:rsid w:val="00A21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110780">
      <w:bodyDiv w:val="1"/>
      <w:marLeft w:val="0"/>
      <w:marRight w:val="0"/>
      <w:marTop w:val="0"/>
      <w:marBottom w:val="0"/>
      <w:divBdr>
        <w:top w:val="none" w:sz="0" w:space="0" w:color="auto"/>
        <w:left w:val="none" w:sz="0" w:space="0" w:color="auto"/>
        <w:bottom w:val="none" w:sz="0" w:space="0" w:color="auto"/>
        <w:right w:val="none" w:sz="0" w:space="0" w:color="auto"/>
      </w:divBdr>
    </w:div>
    <w:div w:id="1869950168">
      <w:bodyDiv w:val="1"/>
      <w:marLeft w:val="0"/>
      <w:marRight w:val="0"/>
      <w:marTop w:val="0"/>
      <w:marBottom w:val="0"/>
      <w:divBdr>
        <w:top w:val="none" w:sz="0" w:space="0" w:color="auto"/>
        <w:left w:val="none" w:sz="0" w:space="0" w:color="auto"/>
        <w:bottom w:val="none" w:sz="0" w:space="0" w:color="auto"/>
        <w:right w:val="none" w:sz="0" w:space="0" w:color="auto"/>
      </w:divBdr>
    </w:div>
    <w:div w:id="203433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ngyen.edu.vn" TargetMode="External"/><Relationship Id="rId3" Type="http://schemas.openxmlformats.org/officeDocument/2006/relationships/settings" Target="settings.xml"/><Relationship Id="rId7" Type="http://schemas.openxmlformats.org/officeDocument/2006/relationships/hyperlink" Target="http://moet.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cgd.moet.gov.vn" TargetMode="External"/><Relationship Id="rId11" Type="http://schemas.openxmlformats.org/officeDocument/2006/relationships/theme" Target="theme/theme1.xml"/><Relationship Id="rId5" Type="http://schemas.openxmlformats.org/officeDocument/2006/relationships/hyperlink" Target="http://pcgd.moet.gov.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ic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Quach Thi Dieu GV</cp:lastModifiedBy>
  <cp:revision>51</cp:revision>
  <cp:lastPrinted>2021-12-10T04:05:00Z</cp:lastPrinted>
  <dcterms:created xsi:type="dcterms:W3CDTF">2021-02-26T03:17:00Z</dcterms:created>
  <dcterms:modified xsi:type="dcterms:W3CDTF">2021-12-10T04:05:00Z</dcterms:modified>
</cp:coreProperties>
</file>